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2593" w:rsidRDefault="004F0DF1">
      <w:pPr>
        <w:spacing w:line="240" w:lineRule="auto"/>
        <w:jc w:val="center"/>
        <w:rPr>
          <w:b/>
        </w:rPr>
      </w:pPr>
      <w:bookmarkStart w:id="0" w:name="_GoBack"/>
      <w:bookmarkEnd w:id="0"/>
      <w:r>
        <w:rPr>
          <w:b/>
        </w:rPr>
        <w:t>FORMULARIO ÚNICO DE ARRENDAMIENTO DE INMUEBLE DESTINADO A VIVIENDA – FUA</w:t>
      </w:r>
    </w:p>
    <w:p w:rsidR="00A92593" w:rsidRDefault="004F0DF1">
      <w:pPr>
        <w:spacing w:line="240" w:lineRule="auto"/>
        <w:jc w:val="center"/>
        <w:rPr>
          <w:sz w:val="20"/>
          <w:szCs w:val="20"/>
        </w:rPr>
      </w:pPr>
      <w:r>
        <w:rPr>
          <w:sz w:val="20"/>
          <w:szCs w:val="20"/>
        </w:rPr>
        <w:t>(Decreto Legislativo N° 1177, que establece el Régimen de Promoción del Arrendamiento para Vivienda)</w:t>
      </w:r>
    </w:p>
    <w:p w:rsidR="00A92593" w:rsidRDefault="00A92593">
      <w:pPr>
        <w:spacing w:line="240" w:lineRule="auto"/>
      </w:pPr>
    </w:p>
    <w:tbl>
      <w:tblPr>
        <w:tblStyle w:val="a"/>
        <w:tblW w:w="972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540"/>
        <w:gridCol w:w="5805"/>
        <w:gridCol w:w="585"/>
      </w:tblGrid>
      <w:tr w:rsidR="00A92593">
        <w:tc>
          <w:tcPr>
            <w:tcW w:w="279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 xml:space="preserve">                 FUA INICIAL</w:t>
            </w:r>
          </w:p>
        </w:tc>
        <w:tc>
          <w:tcPr>
            <w:tcW w:w="540" w:type="dxa"/>
            <w:shd w:val="clear" w:color="auto" w:fill="auto"/>
            <w:tcMar>
              <w:top w:w="100" w:type="dxa"/>
              <w:left w:w="100" w:type="dxa"/>
              <w:bottom w:w="100" w:type="dxa"/>
              <w:right w:w="100" w:type="dxa"/>
            </w:tcMar>
          </w:tcPr>
          <w:p w:rsidR="00A92593" w:rsidRDefault="00A92593">
            <w:pPr>
              <w:widowControl w:val="0"/>
              <w:pBdr>
                <w:top w:val="nil"/>
                <w:left w:val="nil"/>
                <w:bottom w:val="nil"/>
                <w:right w:val="nil"/>
                <w:between w:val="nil"/>
              </w:pBdr>
              <w:spacing w:line="240" w:lineRule="auto"/>
              <w:rPr>
                <w:b/>
                <w:sz w:val="20"/>
                <w:szCs w:val="20"/>
              </w:rPr>
            </w:pPr>
          </w:p>
        </w:tc>
        <w:tc>
          <w:tcPr>
            <w:tcW w:w="5805" w:type="dxa"/>
            <w:tcBorders>
              <w:top w:val="single" w:sz="8" w:space="0" w:color="FFFFFF"/>
              <w:bottom w:val="single" w:sz="8" w:space="0" w:color="FFFFFF"/>
            </w:tcBorders>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 xml:space="preserve">                               FUA DE PRÓRROGA O MODIFICACIÓN</w:t>
            </w:r>
          </w:p>
        </w:tc>
        <w:tc>
          <w:tcPr>
            <w:tcW w:w="585" w:type="dxa"/>
            <w:shd w:val="clear" w:color="auto" w:fill="auto"/>
            <w:tcMar>
              <w:top w:w="100" w:type="dxa"/>
              <w:left w:w="100" w:type="dxa"/>
              <w:bottom w:w="100" w:type="dxa"/>
              <w:right w:w="100" w:type="dxa"/>
            </w:tcMar>
          </w:tcPr>
          <w:p w:rsidR="00A92593" w:rsidRDefault="00A92593">
            <w:pPr>
              <w:widowControl w:val="0"/>
              <w:pBdr>
                <w:top w:val="nil"/>
                <w:left w:val="nil"/>
                <w:bottom w:val="nil"/>
                <w:right w:val="nil"/>
                <w:between w:val="nil"/>
              </w:pBdr>
              <w:spacing w:line="240" w:lineRule="auto"/>
              <w:rPr>
                <w:b/>
                <w:sz w:val="20"/>
                <w:szCs w:val="20"/>
              </w:rPr>
            </w:pPr>
          </w:p>
        </w:tc>
      </w:tr>
    </w:tbl>
    <w:p w:rsidR="00A92593" w:rsidRDefault="004F0DF1">
      <w:pPr>
        <w:spacing w:before="200" w:line="240" w:lineRule="auto"/>
        <w:rPr>
          <w:b/>
          <w:sz w:val="20"/>
          <w:szCs w:val="20"/>
          <w:u w:val="single"/>
        </w:rPr>
      </w:pPr>
      <w:r>
        <w:rPr>
          <w:b/>
          <w:sz w:val="20"/>
          <w:szCs w:val="20"/>
          <w:u w:val="single"/>
        </w:rPr>
        <w:t>ESPECIFICACIONES GENERALES</w:t>
      </w:r>
    </w:p>
    <w:p w:rsidR="00A92593" w:rsidRDefault="00A92593">
      <w:pPr>
        <w:spacing w:line="240" w:lineRule="auto"/>
        <w:rPr>
          <w:b/>
          <w:sz w:val="20"/>
          <w:szCs w:val="20"/>
          <w:u w:val="single"/>
        </w:rPr>
      </w:pPr>
    </w:p>
    <w:tbl>
      <w:tblPr>
        <w:tblStyle w:val="a0"/>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5610"/>
      </w:tblGrid>
      <w:tr w:rsidR="00A92593">
        <w:tc>
          <w:tcPr>
            <w:tcW w:w="10200" w:type="dxa"/>
            <w:gridSpan w:val="2"/>
            <w:shd w:val="clear" w:color="auto" w:fill="CCCCCC"/>
            <w:tcMar>
              <w:top w:w="100" w:type="dxa"/>
              <w:left w:w="100" w:type="dxa"/>
              <w:bottom w:w="100" w:type="dxa"/>
              <w:right w:w="100" w:type="dxa"/>
            </w:tcMar>
            <w:vAlign w:val="center"/>
          </w:tcPr>
          <w:p w:rsidR="00A92593" w:rsidRDefault="004F0DF1">
            <w:pPr>
              <w:widowControl w:val="0"/>
              <w:numPr>
                <w:ilvl w:val="0"/>
                <w:numId w:val="6"/>
              </w:numPr>
              <w:pBdr>
                <w:top w:val="nil"/>
                <w:left w:val="nil"/>
                <w:bottom w:val="nil"/>
                <w:right w:val="nil"/>
                <w:between w:val="nil"/>
              </w:pBdr>
              <w:spacing w:line="240" w:lineRule="auto"/>
              <w:ind w:left="141" w:firstLine="0"/>
              <w:rPr>
                <w:b/>
                <w:sz w:val="20"/>
                <w:szCs w:val="20"/>
              </w:rPr>
            </w:pPr>
            <w:r>
              <w:rPr>
                <w:b/>
                <w:sz w:val="20"/>
                <w:szCs w:val="20"/>
              </w:rPr>
              <w:t xml:space="preserve"> DATOS DEL ARRENDADOR</w:t>
            </w:r>
          </w:p>
        </w:tc>
      </w:tr>
      <w:tr w:rsidR="00A92593">
        <w:trPr>
          <w:trHeight w:val="280"/>
        </w:trPr>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Apellidos:</w:t>
            </w:r>
          </w:p>
        </w:tc>
        <w:tc>
          <w:tcPr>
            <w:tcW w:w="5610" w:type="dxa"/>
            <w:shd w:val="clear" w:color="auto" w:fill="auto"/>
            <w:tcMar>
              <w:top w:w="0" w:type="dxa"/>
              <w:left w:w="0" w:type="dxa"/>
              <w:bottom w:w="0" w:type="dxa"/>
              <w:right w:w="0" w:type="dxa"/>
            </w:tcMar>
            <w:vAlign w:val="center"/>
          </w:tcPr>
          <w:p w:rsidR="00A92593" w:rsidRDefault="00A92593">
            <w:pPr>
              <w:widowControl w:val="0"/>
              <w:pBdr>
                <w:top w:val="nil"/>
                <w:left w:val="nil"/>
                <w:bottom w:val="nil"/>
                <w:right w:val="nil"/>
                <w:between w:val="nil"/>
              </w:pBdr>
              <w:spacing w:line="240" w:lineRule="auto"/>
              <w:rPr>
                <w:b/>
                <w:sz w:val="20"/>
                <w:szCs w:val="20"/>
                <w:u w:val="single"/>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Nombre(s):</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Razón Social (PJ):</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D.N.I. N° u otro:</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RUC N°:</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Inscrita en la Partida Electrónica N° (PJ):</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Oficina Registral:</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Domicilio (PN o PJ):</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Teléfono:</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Correo electrónico:</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Apoderado (PN) o Representante Legal (PJ):</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Poder inscrito en Partida Electrónica N° (PJ):</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D.N.I. N° u otro (PN o representante legal de PJ):</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b/>
                <w:sz w:val="20"/>
                <w:szCs w:val="20"/>
              </w:rPr>
            </w:pPr>
            <w:r>
              <w:rPr>
                <w:b/>
                <w:sz w:val="20"/>
                <w:szCs w:val="20"/>
              </w:rPr>
              <w:t>En caso de Cónyuges o Convivientes</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Apellidos y Nombres del Cónyuge o Conviviente:</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pBdr>
                <w:top w:val="nil"/>
                <w:left w:val="nil"/>
                <w:bottom w:val="nil"/>
                <w:right w:val="nil"/>
                <w:between w:val="nil"/>
              </w:pBdr>
              <w:spacing w:line="240" w:lineRule="auto"/>
              <w:rPr>
                <w:sz w:val="20"/>
                <w:szCs w:val="20"/>
              </w:rPr>
            </w:pPr>
            <w:r>
              <w:rPr>
                <w:sz w:val="20"/>
                <w:szCs w:val="20"/>
              </w:rPr>
              <w:t>D.N.I. N° u otro:</w:t>
            </w:r>
          </w:p>
        </w:tc>
        <w:tc>
          <w:tcPr>
            <w:tcW w:w="5610" w:type="dxa"/>
            <w:shd w:val="clear" w:color="auto" w:fill="auto"/>
            <w:tcMar>
              <w:top w:w="100" w:type="dxa"/>
              <w:left w:w="100" w:type="dxa"/>
              <w:bottom w:w="100" w:type="dxa"/>
              <w:right w:w="100" w:type="dxa"/>
            </w:tcMar>
            <w:vAlign w:val="center"/>
          </w:tcPr>
          <w:p w:rsidR="00A92593" w:rsidRDefault="00A92593">
            <w:pPr>
              <w:widowControl w:val="0"/>
              <w:pBdr>
                <w:top w:val="nil"/>
                <w:left w:val="nil"/>
                <w:bottom w:val="nil"/>
                <w:right w:val="nil"/>
                <w:between w:val="nil"/>
              </w:pBdr>
              <w:spacing w:line="240" w:lineRule="auto"/>
              <w:rPr>
                <w:b/>
                <w:sz w:val="20"/>
                <w:szCs w:val="20"/>
              </w:rPr>
            </w:pPr>
          </w:p>
        </w:tc>
      </w:tr>
      <w:tr w:rsidR="00A92593">
        <w:tc>
          <w:tcPr>
            <w:tcW w:w="10200" w:type="dxa"/>
            <w:gridSpan w:val="2"/>
            <w:shd w:val="clear" w:color="auto" w:fill="CCCCCC"/>
            <w:tcMar>
              <w:top w:w="100" w:type="dxa"/>
              <w:left w:w="100" w:type="dxa"/>
              <w:bottom w:w="100" w:type="dxa"/>
              <w:right w:w="100" w:type="dxa"/>
            </w:tcMar>
            <w:vAlign w:val="center"/>
          </w:tcPr>
          <w:p w:rsidR="00A92593" w:rsidRDefault="004F0DF1">
            <w:pPr>
              <w:widowControl w:val="0"/>
              <w:numPr>
                <w:ilvl w:val="0"/>
                <w:numId w:val="6"/>
              </w:numPr>
              <w:spacing w:line="240" w:lineRule="auto"/>
              <w:ind w:left="141" w:hanging="6"/>
              <w:rPr>
                <w:b/>
                <w:sz w:val="20"/>
                <w:szCs w:val="20"/>
              </w:rPr>
            </w:pPr>
            <w:r>
              <w:rPr>
                <w:b/>
                <w:sz w:val="20"/>
                <w:szCs w:val="20"/>
              </w:rPr>
              <w:t xml:space="preserve"> DATOS DEL ARRENDATARIO</w:t>
            </w: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Apellidos:</w:t>
            </w:r>
          </w:p>
        </w:tc>
        <w:tc>
          <w:tcPr>
            <w:tcW w:w="5610" w:type="dxa"/>
            <w:shd w:val="clear" w:color="auto" w:fill="auto"/>
            <w:tcMar>
              <w:top w:w="0" w:type="dxa"/>
              <w:left w:w="0" w:type="dxa"/>
              <w:bottom w:w="0" w:type="dxa"/>
              <w:right w:w="0" w:type="dxa"/>
            </w:tcMar>
            <w:vAlign w:val="center"/>
          </w:tcPr>
          <w:p w:rsidR="00A92593" w:rsidRDefault="00A92593">
            <w:pPr>
              <w:widowControl w:val="0"/>
              <w:spacing w:line="240" w:lineRule="auto"/>
              <w:rPr>
                <w:b/>
                <w:sz w:val="20"/>
                <w:szCs w:val="20"/>
                <w:u w:val="single"/>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Nombre(s):</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Razón Social (PJ):</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D.N.I. N° u otro:</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RUC N°:</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Inscrita en la Partida Electrónica N° (PJ):</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Oficina Registral:</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Domicilio (PN o PJ):</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Teléfono:</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Correo electrónico:</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lastRenderedPageBreak/>
              <w:t>Apoderado (PN) o Representante Legal (PJ):</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Poder inscrito en Partida Electrónica N° (PJ):</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D.N.I. N° u otro (PN o representante legal de PJ):</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b/>
                <w:sz w:val="20"/>
                <w:szCs w:val="20"/>
              </w:rPr>
            </w:pPr>
            <w:r>
              <w:rPr>
                <w:b/>
                <w:sz w:val="20"/>
                <w:szCs w:val="20"/>
              </w:rPr>
              <w:t>En caso de Cónyuges o Convivientes</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Apellidos y Nombres del Cónyuge o Conviviente:</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D.N.I. N° u otro:</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10200" w:type="dxa"/>
            <w:gridSpan w:val="2"/>
            <w:shd w:val="clear" w:color="auto" w:fill="CCCCCC"/>
            <w:tcMar>
              <w:top w:w="100" w:type="dxa"/>
              <w:left w:w="100" w:type="dxa"/>
              <w:bottom w:w="100" w:type="dxa"/>
              <w:right w:w="100" w:type="dxa"/>
            </w:tcMar>
            <w:vAlign w:val="center"/>
          </w:tcPr>
          <w:p w:rsidR="00A92593" w:rsidRDefault="004F0DF1">
            <w:pPr>
              <w:widowControl w:val="0"/>
              <w:spacing w:line="240" w:lineRule="auto"/>
              <w:rPr>
                <w:b/>
                <w:sz w:val="20"/>
                <w:szCs w:val="20"/>
              </w:rPr>
            </w:pPr>
            <w:r>
              <w:rPr>
                <w:b/>
                <w:sz w:val="20"/>
                <w:szCs w:val="20"/>
              </w:rPr>
              <w:t>III. INFORMACIÓN DEL INMUEBLE</w:t>
            </w: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Departamento:</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Provincia:</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Distrito:</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Dirección:</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Partida Electrónica:</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Oficina Registral:</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Documento que acredite la propiedad del Arrendador</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r w:rsidR="00A92593">
        <w:tc>
          <w:tcPr>
            <w:tcW w:w="4590" w:type="dxa"/>
            <w:shd w:val="clear" w:color="auto" w:fill="auto"/>
            <w:tcMar>
              <w:top w:w="100" w:type="dxa"/>
              <w:left w:w="100" w:type="dxa"/>
              <w:bottom w:w="100" w:type="dxa"/>
              <w:right w:w="100" w:type="dxa"/>
            </w:tcMar>
            <w:vAlign w:val="center"/>
          </w:tcPr>
          <w:p w:rsidR="00A92593" w:rsidRDefault="004F0DF1">
            <w:pPr>
              <w:widowControl w:val="0"/>
              <w:spacing w:line="240" w:lineRule="auto"/>
              <w:rPr>
                <w:sz w:val="20"/>
                <w:szCs w:val="20"/>
              </w:rPr>
            </w:pPr>
            <w:r>
              <w:rPr>
                <w:sz w:val="20"/>
                <w:szCs w:val="20"/>
              </w:rPr>
              <w:t>Cargas y Gravámenes del inmueble:</w:t>
            </w:r>
          </w:p>
        </w:tc>
        <w:tc>
          <w:tcPr>
            <w:tcW w:w="5610" w:type="dxa"/>
            <w:shd w:val="clear" w:color="auto" w:fill="auto"/>
            <w:tcMar>
              <w:top w:w="100" w:type="dxa"/>
              <w:left w:w="100" w:type="dxa"/>
              <w:bottom w:w="100" w:type="dxa"/>
              <w:right w:w="100" w:type="dxa"/>
            </w:tcMar>
            <w:vAlign w:val="center"/>
          </w:tcPr>
          <w:p w:rsidR="00A92593" w:rsidRDefault="00A92593">
            <w:pPr>
              <w:widowControl w:val="0"/>
              <w:spacing w:line="240" w:lineRule="auto"/>
              <w:rPr>
                <w:b/>
                <w:sz w:val="20"/>
                <w:szCs w:val="20"/>
              </w:rPr>
            </w:pPr>
          </w:p>
        </w:tc>
      </w:tr>
    </w:tbl>
    <w:p w:rsidR="00A92593" w:rsidRDefault="004F0DF1">
      <w:pPr>
        <w:spacing w:before="200" w:line="240" w:lineRule="auto"/>
        <w:rPr>
          <w:b/>
          <w:sz w:val="20"/>
          <w:szCs w:val="20"/>
        </w:rPr>
      </w:pPr>
      <w:r>
        <w:rPr>
          <w:b/>
          <w:sz w:val="20"/>
          <w:szCs w:val="20"/>
        </w:rPr>
        <w:t>(*) Persona Natural - PN / Persona Jurídica – PJ.</w:t>
      </w:r>
    </w:p>
    <w:p w:rsidR="00A92593" w:rsidRDefault="004F0DF1">
      <w:pPr>
        <w:spacing w:line="240" w:lineRule="auto"/>
        <w:rPr>
          <w:b/>
          <w:sz w:val="20"/>
          <w:szCs w:val="20"/>
        </w:rPr>
      </w:pPr>
      <w:r>
        <w:rPr>
          <w:b/>
          <w:sz w:val="20"/>
          <w:szCs w:val="20"/>
        </w:rPr>
        <w:t>(**) Los anexos del presente documento forman parte integrante del FUA, de conformidad con lo dispuesto por el numeral 4.4 del artículo 4 del Reglamento del Decreto Legislativo Nº 1177.</w:t>
      </w:r>
    </w:p>
    <w:p w:rsidR="000D5199" w:rsidRDefault="000D5199" w:rsidP="000D5199">
      <w:pPr>
        <w:widowControl w:val="0"/>
        <w:pBdr>
          <w:top w:val="nil"/>
          <w:left w:val="nil"/>
          <w:bottom w:val="nil"/>
          <w:right w:val="nil"/>
          <w:between w:val="nil"/>
        </w:pBdr>
        <w:spacing w:line="240" w:lineRule="auto"/>
        <w:jc w:val="center"/>
        <w:rPr>
          <w:b/>
          <w:sz w:val="20"/>
          <w:szCs w:val="20"/>
          <w:u w:val="single"/>
        </w:rPr>
      </w:pPr>
    </w:p>
    <w:p w:rsidR="00FC7DF3" w:rsidRDefault="00FC7DF3">
      <w:pPr>
        <w:rPr>
          <w:b/>
          <w:sz w:val="20"/>
          <w:szCs w:val="20"/>
          <w:u w:val="single"/>
        </w:rPr>
      </w:pPr>
      <w:r>
        <w:rPr>
          <w:b/>
          <w:sz w:val="20"/>
          <w:szCs w:val="20"/>
          <w:u w:val="single"/>
        </w:rPr>
        <w:br w:type="page"/>
      </w:r>
    </w:p>
    <w:p w:rsidR="000D5199" w:rsidRDefault="000D5199" w:rsidP="000D5199">
      <w:pPr>
        <w:widowControl w:val="0"/>
        <w:pBdr>
          <w:top w:val="nil"/>
          <w:left w:val="nil"/>
          <w:bottom w:val="nil"/>
          <w:right w:val="nil"/>
          <w:between w:val="nil"/>
        </w:pBdr>
        <w:spacing w:line="240" w:lineRule="auto"/>
        <w:jc w:val="center"/>
        <w:rPr>
          <w:b/>
          <w:sz w:val="20"/>
          <w:szCs w:val="20"/>
          <w:u w:val="single"/>
        </w:rPr>
      </w:pPr>
      <w:r>
        <w:rPr>
          <w:b/>
          <w:sz w:val="20"/>
          <w:szCs w:val="20"/>
          <w:u w:val="single"/>
        </w:rPr>
        <w:lastRenderedPageBreak/>
        <w:t>CONTRATO DE ARRENDAMIENTO DE INMUEBLE DESTINADO A VIVIENDA</w:t>
      </w:r>
    </w:p>
    <w:p w:rsidR="000D5199" w:rsidRDefault="000D5199" w:rsidP="000D5199">
      <w:pPr>
        <w:widowControl w:val="0"/>
        <w:pBdr>
          <w:top w:val="nil"/>
          <w:left w:val="nil"/>
          <w:bottom w:val="nil"/>
          <w:right w:val="nil"/>
          <w:between w:val="nil"/>
        </w:pBdr>
        <w:spacing w:before="200" w:line="240" w:lineRule="auto"/>
        <w:jc w:val="both"/>
        <w:rPr>
          <w:sz w:val="20"/>
          <w:szCs w:val="20"/>
        </w:rPr>
      </w:pPr>
      <w:r>
        <w:rPr>
          <w:sz w:val="20"/>
          <w:szCs w:val="20"/>
        </w:rPr>
        <w:t xml:space="preserve">Conste por el presente documento, el </w:t>
      </w:r>
      <w:r>
        <w:rPr>
          <w:b/>
          <w:sz w:val="20"/>
          <w:szCs w:val="20"/>
        </w:rPr>
        <w:t>CONTRATO DE ARRENDAMIENTO DE INMUEBLE DESTINADO A VIVIENDA</w:t>
      </w:r>
      <w:r>
        <w:rPr>
          <w:sz w:val="20"/>
          <w:szCs w:val="20"/>
        </w:rPr>
        <w:t xml:space="preserve"> que celebran las partes identificadas en las ESPECIFICACIONES GENERALES del FUA. El presente contrato se celebra conforme a los términos y condiciones contenidos en las cláusulas siguientes:</w:t>
      </w:r>
    </w:p>
    <w:p w:rsidR="000D5199" w:rsidRDefault="000D5199" w:rsidP="000D5199">
      <w:pPr>
        <w:widowControl w:val="0"/>
        <w:pBdr>
          <w:top w:val="nil"/>
          <w:left w:val="nil"/>
          <w:bottom w:val="nil"/>
          <w:right w:val="nil"/>
          <w:between w:val="nil"/>
        </w:pBdr>
        <w:spacing w:before="200" w:line="240" w:lineRule="auto"/>
        <w:jc w:val="both"/>
        <w:rPr>
          <w:b/>
          <w:sz w:val="20"/>
          <w:szCs w:val="20"/>
        </w:rPr>
      </w:pPr>
      <w:r>
        <w:rPr>
          <w:b/>
          <w:sz w:val="20"/>
          <w:szCs w:val="20"/>
        </w:rPr>
        <w:t>PRIMERA: DECLARACIÓN DE LAS PARTES</w:t>
      </w:r>
    </w:p>
    <w:p w:rsidR="000D5199" w:rsidRDefault="000D5199" w:rsidP="000D5199">
      <w:pPr>
        <w:widowControl w:val="0"/>
        <w:numPr>
          <w:ilvl w:val="0"/>
          <w:numId w:val="9"/>
        </w:numPr>
        <w:spacing w:line="240" w:lineRule="auto"/>
        <w:ind w:left="566" w:hanging="566"/>
        <w:jc w:val="both"/>
        <w:rPr>
          <w:sz w:val="20"/>
          <w:szCs w:val="20"/>
        </w:rPr>
      </w:pPr>
      <w:r>
        <w:rPr>
          <w:sz w:val="20"/>
          <w:szCs w:val="20"/>
        </w:rPr>
        <w:t>Las partes que suscriben el presente contrato declaran su compromiso de someterse a las disposiciones del Decreto Legislativo N° 1177, Decreto Legislativo que establece el Régimen de Promoción del Arrendamiento para Vivienda (en adelante, el Decreto Legislativo) y su Reglamento.</w:t>
      </w:r>
    </w:p>
    <w:p w:rsidR="000D5199" w:rsidRDefault="000D5199" w:rsidP="000D5199">
      <w:pPr>
        <w:widowControl w:val="0"/>
        <w:numPr>
          <w:ilvl w:val="0"/>
          <w:numId w:val="9"/>
        </w:numPr>
        <w:spacing w:line="240" w:lineRule="auto"/>
        <w:ind w:left="566" w:hanging="566"/>
        <w:jc w:val="both"/>
        <w:rPr>
          <w:sz w:val="20"/>
          <w:szCs w:val="20"/>
        </w:rPr>
      </w:pPr>
      <w:r>
        <w:rPr>
          <w:sz w:val="20"/>
          <w:szCs w:val="20"/>
        </w:rPr>
        <w:t>Las partes declaran tener conocimiento que para acceder al Régimen establecido en el Decreto Legislativo, el presente FUA debe registrarse en el RAV.</w:t>
      </w:r>
    </w:p>
    <w:p w:rsidR="00A92593" w:rsidRDefault="000D5199" w:rsidP="000D5199">
      <w:pPr>
        <w:spacing w:before="200" w:line="240" w:lineRule="auto"/>
        <w:rPr>
          <w:sz w:val="20"/>
          <w:szCs w:val="20"/>
        </w:rPr>
      </w:pPr>
      <w:r w:rsidRPr="005F71E9">
        <w:rPr>
          <w:sz w:val="20"/>
          <w:szCs w:val="20"/>
        </w:rPr>
        <w:t xml:space="preserve">El </w:t>
      </w:r>
      <w:r w:rsidRPr="005F71E9">
        <w:rPr>
          <w:b/>
          <w:sz w:val="20"/>
          <w:szCs w:val="20"/>
        </w:rPr>
        <w:t>ARRENDATARIO</w:t>
      </w:r>
      <w:r w:rsidRPr="005F71E9">
        <w:rPr>
          <w:sz w:val="20"/>
          <w:szCs w:val="20"/>
        </w:rPr>
        <w:t xml:space="preserve"> declara tener conocimiento del Proceso Único de Ejecución de Desalojo y se somete a las disposiciones</w:t>
      </w:r>
      <w:r w:rsidRPr="000D5199">
        <w:rPr>
          <w:sz w:val="20"/>
          <w:szCs w:val="20"/>
        </w:rPr>
        <w:t xml:space="preserve"> </w:t>
      </w:r>
      <w:r>
        <w:rPr>
          <w:sz w:val="20"/>
          <w:szCs w:val="20"/>
        </w:rPr>
        <w:t>previstas en el Título III del Decreto Legislativo.</w:t>
      </w:r>
    </w:p>
    <w:p w:rsidR="000D5199" w:rsidRDefault="000D5199" w:rsidP="000D5199">
      <w:pPr>
        <w:widowControl w:val="0"/>
        <w:pBdr>
          <w:top w:val="nil"/>
          <w:left w:val="nil"/>
          <w:bottom w:val="nil"/>
          <w:right w:val="nil"/>
          <w:between w:val="nil"/>
        </w:pBdr>
        <w:spacing w:before="200" w:line="240" w:lineRule="auto"/>
        <w:rPr>
          <w:b/>
          <w:sz w:val="20"/>
          <w:szCs w:val="20"/>
        </w:rPr>
      </w:pPr>
      <w:r>
        <w:rPr>
          <w:b/>
          <w:sz w:val="20"/>
          <w:szCs w:val="20"/>
        </w:rPr>
        <w:t>SEGUNDA: ANTECEDENTES</w:t>
      </w:r>
    </w:p>
    <w:p w:rsidR="000D5199" w:rsidRDefault="000D5199" w:rsidP="000D5199">
      <w:pPr>
        <w:widowControl w:val="0"/>
        <w:numPr>
          <w:ilvl w:val="0"/>
          <w:numId w:val="13"/>
        </w:numPr>
        <w:spacing w:line="240" w:lineRule="auto"/>
        <w:ind w:left="453" w:hanging="453"/>
        <w:jc w:val="both"/>
        <w:rPr>
          <w:sz w:val="20"/>
          <w:szCs w:val="20"/>
        </w:rPr>
      </w:pPr>
      <w:r>
        <w:rPr>
          <w:sz w:val="20"/>
          <w:szCs w:val="20"/>
        </w:rPr>
        <w:t>El Decreto Legislativo crea un régimen especial y facultativo para la promoción, facilitación y seguridad jurídica del arrendamiento de inmuebles destinados para vivienda, en el cual se regula el Contrato de Arrendamiento de Inmueble destinado a vivienda.</w:t>
      </w:r>
    </w:p>
    <w:p w:rsidR="000D5199" w:rsidRDefault="000D5199" w:rsidP="000D5199">
      <w:pPr>
        <w:widowControl w:val="0"/>
        <w:numPr>
          <w:ilvl w:val="0"/>
          <w:numId w:val="13"/>
        </w:numPr>
        <w:spacing w:line="240" w:lineRule="auto"/>
        <w:ind w:left="453" w:hanging="453"/>
        <w:jc w:val="both"/>
        <w:rPr>
          <w:sz w:val="20"/>
          <w:szCs w:val="20"/>
        </w:rPr>
      </w:pPr>
      <w:r>
        <w:rPr>
          <w:sz w:val="20"/>
          <w:szCs w:val="20"/>
        </w:rPr>
        <w:t>El Reglamento aprueba el contenido del Formulario Único de Arrendamiento de inmueble destinado a Vivienda – FUA, a través del cual se celebra y suscribe el presente contrato.</w:t>
      </w:r>
    </w:p>
    <w:p w:rsidR="000D5199" w:rsidRDefault="000D5199" w:rsidP="000D5199">
      <w:pPr>
        <w:widowControl w:val="0"/>
        <w:spacing w:before="200" w:line="240" w:lineRule="auto"/>
        <w:jc w:val="both"/>
        <w:rPr>
          <w:b/>
          <w:sz w:val="20"/>
          <w:szCs w:val="20"/>
        </w:rPr>
      </w:pPr>
      <w:r>
        <w:rPr>
          <w:b/>
          <w:sz w:val="20"/>
          <w:szCs w:val="20"/>
        </w:rPr>
        <w:t>TERCERA: DEL INMUEBLE DESTINADO A VIVIENDA</w:t>
      </w:r>
    </w:p>
    <w:p w:rsidR="000D5199" w:rsidRDefault="000D5199" w:rsidP="000D5199">
      <w:pPr>
        <w:widowControl w:val="0"/>
        <w:numPr>
          <w:ilvl w:val="0"/>
          <w:numId w:val="14"/>
        </w:numPr>
        <w:spacing w:line="240" w:lineRule="auto"/>
        <w:ind w:left="566" w:hanging="566"/>
        <w:jc w:val="both"/>
        <w:rPr>
          <w:sz w:val="20"/>
          <w:szCs w:val="20"/>
        </w:rPr>
      </w:pPr>
      <w:r>
        <w:rPr>
          <w:b/>
          <w:sz w:val="20"/>
          <w:szCs w:val="20"/>
        </w:rPr>
        <w:t>El ARRENDADOR</w:t>
      </w:r>
      <w:r>
        <w:rPr>
          <w:sz w:val="20"/>
          <w:szCs w:val="20"/>
        </w:rPr>
        <w:t xml:space="preserve"> es propietario del inmueble para uso de vivienda descrito en las </w:t>
      </w:r>
      <w:r>
        <w:rPr>
          <w:b/>
          <w:sz w:val="20"/>
          <w:szCs w:val="20"/>
        </w:rPr>
        <w:t>ESPECIFICACIONES GENERALES</w:t>
      </w:r>
      <w:r>
        <w:rPr>
          <w:sz w:val="20"/>
          <w:szCs w:val="20"/>
        </w:rPr>
        <w:t xml:space="preserve"> (en adelante el inmueble).</w:t>
      </w:r>
    </w:p>
    <w:p w:rsidR="000D5199" w:rsidRDefault="000D5199" w:rsidP="000D5199">
      <w:pPr>
        <w:widowControl w:val="0"/>
        <w:numPr>
          <w:ilvl w:val="0"/>
          <w:numId w:val="14"/>
        </w:numPr>
        <w:spacing w:line="240" w:lineRule="auto"/>
        <w:ind w:left="566" w:hanging="566"/>
        <w:jc w:val="both"/>
        <w:rPr>
          <w:sz w:val="20"/>
          <w:szCs w:val="20"/>
        </w:rPr>
      </w:pPr>
      <w:r w:rsidRPr="000D5199">
        <w:rPr>
          <w:b/>
          <w:sz w:val="20"/>
          <w:szCs w:val="20"/>
        </w:rPr>
        <w:t>El ARRENDADOR</w:t>
      </w:r>
      <w:r w:rsidRPr="000D5199">
        <w:rPr>
          <w:sz w:val="20"/>
          <w:szCs w:val="20"/>
        </w:rPr>
        <w:t xml:space="preserve"> deja constancia que el inmueble se encuentra en buen estado de conservación y habitabilidad y sin mayor desgaste que el producido por el uso normal y </w:t>
      </w:r>
      <w:r>
        <w:rPr>
          <w:sz w:val="20"/>
          <w:szCs w:val="20"/>
        </w:rPr>
        <w:t>ordinario.7</w:t>
      </w:r>
    </w:p>
    <w:p w:rsidR="000D5199" w:rsidRPr="00D515B0" w:rsidRDefault="000D5199" w:rsidP="000D5199">
      <w:pPr>
        <w:pStyle w:val="Prrafodelista"/>
        <w:widowControl w:val="0"/>
        <w:numPr>
          <w:ilvl w:val="0"/>
          <w:numId w:val="14"/>
        </w:numPr>
        <w:spacing w:line="240" w:lineRule="auto"/>
        <w:ind w:left="567" w:hanging="567"/>
        <w:jc w:val="both"/>
        <w:rPr>
          <w:sz w:val="20"/>
          <w:szCs w:val="20"/>
        </w:rPr>
      </w:pPr>
      <w:r w:rsidRPr="00D515B0">
        <w:rPr>
          <w:b/>
          <w:sz w:val="20"/>
          <w:szCs w:val="20"/>
        </w:rPr>
        <w:t>El ARRENDATARIO</w:t>
      </w:r>
      <w:r w:rsidRPr="00D515B0">
        <w:rPr>
          <w:sz w:val="20"/>
          <w:szCs w:val="20"/>
        </w:rPr>
        <w:t xml:space="preserve"> </w:t>
      </w:r>
      <w:r w:rsidRPr="00D515B0">
        <w:rPr>
          <w:b/>
          <w:sz w:val="20"/>
          <w:szCs w:val="20"/>
        </w:rPr>
        <w:t>(__) Sí / (__)</w:t>
      </w:r>
      <w:r w:rsidRPr="00D515B0">
        <w:rPr>
          <w:sz w:val="20"/>
          <w:szCs w:val="20"/>
        </w:rPr>
        <w:t xml:space="preserve"> </w:t>
      </w:r>
      <w:r w:rsidRPr="00D515B0">
        <w:rPr>
          <w:b/>
          <w:sz w:val="20"/>
          <w:szCs w:val="20"/>
        </w:rPr>
        <w:t>No</w:t>
      </w:r>
      <w:r w:rsidRPr="00D515B0">
        <w:rPr>
          <w:sz w:val="20"/>
          <w:szCs w:val="20"/>
        </w:rPr>
        <w:t xml:space="preserve"> </w:t>
      </w:r>
      <w:r w:rsidRPr="00D515B0">
        <w:rPr>
          <w:i/>
          <w:color w:val="FF0000"/>
          <w:sz w:val="20"/>
          <w:szCs w:val="20"/>
        </w:rPr>
        <w:t>[Marcar con una X según pacten las partes]</w:t>
      </w:r>
      <w:r w:rsidRPr="00D515B0">
        <w:rPr>
          <w:color w:val="FF0000"/>
          <w:sz w:val="20"/>
          <w:szCs w:val="20"/>
        </w:rPr>
        <w:t xml:space="preserve"> </w:t>
      </w:r>
      <w:r w:rsidRPr="00D515B0">
        <w:rPr>
          <w:sz w:val="20"/>
          <w:szCs w:val="20"/>
        </w:rPr>
        <w:t>recibe el inmueble amoblado, el cual consta de los bienes consignados en el Anexo 2.</w:t>
      </w:r>
    </w:p>
    <w:p w:rsidR="000D5199" w:rsidRDefault="000D5199" w:rsidP="000D5199">
      <w:pPr>
        <w:widowControl w:val="0"/>
        <w:spacing w:before="200" w:line="240" w:lineRule="auto"/>
        <w:jc w:val="both"/>
        <w:rPr>
          <w:b/>
          <w:sz w:val="20"/>
          <w:szCs w:val="20"/>
        </w:rPr>
      </w:pPr>
      <w:r>
        <w:rPr>
          <w:b/>
          <w:sz w:val="20"/>
          <w:szCs w:val="20"/>
        </w:rPr>
        <w:t>CUARTA: OBJETO DEL CONTRATO</w:t>
      </w:r>
    </w:p>
    <w:p w:rsidR="000D5199" w:rsidRDefault="000D5199" w:rsidP="000D5199">
      <w:pPr>
        <w:widowControl w:val="0"/>
        <w:spacing w:line="240" w:lineRule="auto"/>
        <w:jc w:val="both"/>
        <w:rPr>
          <w:sz w:val="20"/>
          <w:szCs w:val="20"/>
        </w:rPr>
      </w:pPr>
      <w:r>
        <w:rPr>
          <w:sz w:val="20"/>
          <w:szCs w:val="20"/>
        </w:rPr>
        <w:t xml:space="preserve">Por el presente contrato, el </w:t>
      </w:r>
      <w:r>
        <w:rPr>
          <w:b/>
          <w:sz w:val="20"/>
          <w:szCs w:val="20"/>
        </w:rPr>
        <w:t>ARRENDADOR</w:t>
      </w:r>
      <w:r>
        <w:rPr>
          <w:sz w:val="20"/>
          <w:szCs w:val="20"/>
        </w:rPr>
        <w:t xml:space="preserve"> se obliga a ceder el uso del inmueble a favor del </w:t>
      </w:r>
      <w:r>
        <w:rPr>
          <w:b/>
          <w:sz w:val="20"/>
          <w:szCs w:val="20"/>
        </w:rPr>
        <w:t>ARRENDATARIO</w:t>
      </w:r>
      <w:r>
        <w:rPr>
          <w:sz w:val="20"/>
          <w:szCs w:val="20"/>
        </w:rPr>
        <w:t>, para destinarlo a vivienda por el plazo y renta indicados en las cláusulas quinta y sexta, respectivamente, del presente documento.</w:t>
      </w:r>
    </w:p>
    <w:p w:rsidR="000D5199" w:rsidRDefault="000D5199" w:rsidP="000D5199">
      <w:pPr>
        <w:widowControl w:val="0"/>
        <w:spacing w:before="200" w:line="240" w:lineRule="auto"/>
        <w:jc w:val="both"/>
        <w:rPr>
          <w:b/>
          <w:sz w:val="20"/>
          <w:szCs w:val="20"/>
        </w:rPr>
      </w:pPr>
      <w:r>
        <w:rPr>
          <w:b/>
          <w:sz w:val="20"/>
          <w:szCs w:val="20"/>
        </w:rPr>
        <w:t>QUINTA: PLAZO DEL CONTRATO</w:t>
      </w:r>
    </w:p>
    <w:p w:rsidR="000D5199" w:rsidRDefault="000D5199" w:rsidP="000D5199">
      <w:pPr>
        <w:pStyle w:val="Prrafodelista"/>
        <w:widowControl w:val="0"/>
        <w:numPr>
          <w:ilvl w:val="1"/>
          <w:numId w:val="20"/>
        </w:numPr>
        <w:spacing w:line="240" w:lineRule="auto"/>
        <w:ind w:left="604" w:hanging="567"/>
        <w:jc w:val="both"/>
        <w:rPr>
          <w:sz w:val="20"/>
          <w:szCs w:val="20"/>
        </w:rPr>
      </w:pPr>
      <w:r w:rsidRPr="004E1280">
        <w:rPr>
          <w:sz w:val="20"/>
          <w:szCs w:val="20"/>
        </w:rPr>
        <w:t xml:space="preserve">Las partes convienen que el plazo de duración del presente contrato se inicia el ______________ y termina el _____________, fecha en la que el </w:t>
      </w:r>
      <w:r w:rsidRPr="004E1280">
        <w:rPr>
          <w:b/>
          <w:sz w:val="20"/>
          <w:szCs w:val="20"/>
        </w:rPr>
        <w:t>ARRENDATARIO</w:t>
      </w:r>
      <w:r w:rsidRPr="004E1280">
        <w:rPr>
          <w:sz w:val="20"/>
          <w:szCs w:val="20"/>
        </w:rPr>
        <w:t xml:space="preserve"> se obliga a desocupar y devolver el inmueble al </w:t>
      </w:r>
      <w:r w:rsidRPr="004E1280">
        <w:rPr>
          <w:b/>
          <w:sz w:val="20"/>
          <w:szCs w:val="20"/>
        </w:rPr>
        <w:t>ARRENDADOR</w:t>
      </w:r>
      <w:r w:rsidRPr="004E1280">
        <w:rPr>
          <w:sz w:val="20"/>
          <w:szCs w:val="20"/>
        </w:rPr>
        <w:t>, sin más deterioro que el producido por el uso diligente del mismo.</w:t>
      </w:r>
    </w:p>
    <w:p w:rsidR="000D5199" w:rsidRPr="004E1280" w:rsidRDefault="000D5199" w:rsidP="000D5199">
      <w:pPr>
        <w:pStyle w:val="Prrafodelista"/>
        <w:widowControl w:val="0"/>
        <w:numPr>
          <w:ilvl w:val="1"/>
          <w:numId w:val="20"/>
        </w:numPr>
        <w:spacing w:line="240" w:lineRule="auto"/>
        <w:ind w:left="604" w:hanging="567"/>
        <w:jc w:val="both"/>
        <w:rPr>
          <w:sz w:val="20"/>
          <w:szCs w:val="20"/>
        </w:rPr>
      </w:pPr>
      <w:r w:rsidRPr="004E1280">
        <w:rPr>
          <w:sz w:val="20"/>
          <w:szCs w:val="20"/>
        </w:rPr>
        <w:t>Sin perjuicio de lo anterior, el plazo de duración podrá ser prorrogado de común acuerdo entre las partes, antes de su vencimiento, para lo cual las partes deberán suscribir el FUA de prórroga, ante Notario o Juez de Paz Letrado de ser el caso.</w:t>
      </w:r>
    </w:p>
    <w:p w:rsidR="000D5199" w:rsidRDefault="000D5199" w:rsidP="000D5199">
      <w:pPr>
        <w:widowControl w:val="0"/>
        <w:spacing w:before="200" w:line="240" w:lineRule="auto"/>
        <w:jc w:val="both"/>
        <w:rPr>
          <w:b/>
          <w:sz w:val="20"/>
          <w:szCs w:val="20"/>
        </w:rPr>
      </w:pPr>
      <w:r>
        <w:rPr>
          <w:b/>
          <w:sz w:val="20"/>
          <w:szCs w:val="20"/>
        </w:rPr>
        <w:t>SEXTA: DE LA RENTA Y CUENTA DE ABONO</w:t>
      </w:r>
    </w:p>
    <w:p w:rsidR="000D5199" w:rsidRDefault="000D5199" w:rsidP="000D5199">
      <w:pPr>
        <w:pStyle w:val="Prrafodelista"/>
        <w:widowControl w:val="0"/>
        <w:numPr>
          <w:ilvl w:val="1"/>
          <w:numId w:val="21"/>
        </w:numPr>
        <w:spacing w:line="240" w:lineRule="auto"/>
        <w:ind w:left="604" w:hanging="567"/>
        <w:jc w:val="both"/>
        <w:rPr>
          <w:sz w:val="20"/>
          <w:szCs w:val="20"/>
        </w:rPr>
      </w:pPr>
      <w:r w:rsidRPr="004E1280">
        <w:rPr>
          <w:sz w:val="20"/>
          <w:szCs w:val="20"/>
        </w:rPr>
        <w:t>Las partes acuerdan que el monto de la renta mensual convenida asciende a la suma total de ____________________ (__________________/100_____________), incluidos los impuestos de Ley, la cual será cancelada los días ______ de cada mes.</w:t>
      </w:r>
    </w:p>
    <w:p w:rsidR="000D5199" w:rsidRDefault="000D5199" w:rsidP="000D5199">
      <w:pPr>
        <w:pStyle w:val="Prrafodelista"/>
        <w:widowControl w:val="0"/>
        <w:numPr>
          <w:ilvl w:val="1"/>
          <w:numId w:val="21"/>
        </w:numPr>
        <w:spacing w:line="240" w:lineRule="auto"/>
        <w:ind w:left="604" w:hanging="567"/>
        <w:jc w:val="both"/>
        <w:rPr>
          <w:sz w:val="20"/>
          <w:szCs w:val="20"/>
        </w:rPr>
      </w:pPr>
      <w:r w:rsidRPr="004E1280">
        <w:rPr>
          <w:sz w:val="20"/>
          <w:szCs w:val="20"/>
        </w:rPr>
        <w:t xml:space="preserve">La Cuenta de Abono del </w:t>
      </w:r>
      <w:r w:rsidRPr="004E1280">
        <w:rPr>
          <w:b/>
          <w:sz w:val="20"/>
          <w:szCs w:val="20"/>
        </w:rPr>
        <w:t>ARRENDADOR</w:t>
      </w:r>
      <w:r w:rsidRPr="004E1280">
        <w:rPr>
          <w:sz w:val="20"/>
          <w:szCs w:val="20"/>
        </w:rPr>
        <w:t xml:space="preserve"> es la Cuenta (Número, tipo y moneda de la cuenta)__________________________, de la entidad financiera (ESF supervisada por la SBS) _____________________________, en la que el </w:t>
      </w:r>
      <w:r w:rsidRPr="004E1280">
        <w:rPr>
          <w:b/>
          <w:sz w:val="20"/>
          <w:szCs w:val="20"/>
        </w:rPr>
        <w:t>ARRENDATARIO</w:t>
      </w:r>
      <w:r w:rsidRPr="004E1280">
        <w:rPr>
          <w:sz w:val="20"/>
          <w:szCs w:val="20"/>
        </w:rPr>
        <w:t xml:space="preserve"> debe abonar, conforme a lo indicado en el numeral 6.1; y, los siguientes conceptos complementarios</w:t>
      </w:r>
      <w:r>
        <w:rPr>
          <w:sz w:val="20"/>
          <w:szCs w:val="20"/>
        </w:rPr>
        <w:t xml:space="preserve"> </w:t>
      </w:r>
      <w:r w:rsidRPr="004E1280">
        <w:rPr>
          <w:sz w:val="20"/>
          <w:szCs w:val="20"/>
        </w:rPr>
        <w:t>(marcados con una X):</w:t>
      </w:r>
    </w:p>
    <w:p w:rsidR="000D5199" w:rsidRPr="004E1280" w:rsidRDefault="000D5199" w:rsidP="000D5199">
      <w:pPr>
        <w:pStyle w:val="Prrafodelista"/>
        <w:widowControl w:val="0"/>
        <w:spacing w:line="240" w:lineRule="auto"/>
        <w:ind w:left="604"/>
        <w:jc w:val="both"/>
        <w:rPr>
          <w:sz w:val="20"/>
          <w:szCs w:val="20"/>
        </w:rPr>
      </w:pPr>
    </w:p>
    <w:tbl>
      <w:tblPr>
        <w:tblStyle w:val="Tablaconcuadrcula"/>
        <w:tblW w:w="8473"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06"/>
      </w:tblGrid>
      <w:tr w:rsidR="000D5199" w:rsidTr="000D5199">
        <w:tc>
          <w:tcPr>
            <w:tcW w:w="567" w:type="dxa"/>
          </w:tcPr>
          <w:p w:rsidR="000D5199" w:rsidRDefault="000D5199" w:rsidP="00AC3E1E">
            <w:pPr>
              <w:pStyle w:val="Prrafodelista"/>
              <w:widowControl w:val="0"/>
              <w:ind w:left="0"/>
              <w:jc w:val="both"/>
              <w:rPr>
                <w:sz w:val="20"/>
                <w:szCs w:val="20"/>
              </w:rPr>
            </w:pPr>
            <w:r w:rsidRPr="000D76AC">
              <w:rPr>
                <w:sz w:val="20"/>
                <w:szCs w:val="20"/>
              </w:rPr>
              <w:t>(_)</w:t>
            </w:r>
          </w:p>
        </w:tc>
        <w:tc>
          <w:tcPr>
            <w:tcW w:w="7906" w:type="dxa"/>
          </w:tcPr>
          <w:p w:rsidR="000D5199" w:rsidRDefault="000D5199" w:rsidP="000D5199">
            <w:pPr>
              <w:pStyle w:val="Prrafodelista"/>
              <w:widowControl w:val="0"/>
              <w:spacing w:line="480" w:lineRule="auto"/>
              <w:ind w:left="0"/>
              <w:jc w:val="both"/>
              <w:rPr>
                <w:sz w:val="20"/>
                <w:szCs w:val="20"/>
              </w:rPr>
            </w:pPr>
            <w:r w:rsidRPr="000D76AC">
              <w:rPr>
                <w:sz w:val="20"/>
                <w:szCs w:val="20"/>
              </w:rPr>
              <w:t>Cuota mensual ordinaria</w:t>
            </w:r>
            <w:r>
              <w:rPr>
                <w:sz w:val="20"/>
                <w:szCs w:val="20"/>
              </w:rPr>
              <w:t xml:space="preserve"> de mantenimiento, ascendente a </w:t>
            </w:r>
            <w:r w:rsidRPr="000D76AC">
              <w:rPr>
                <w:sz w:val="20"/>
                <w:szCs w:val="20"/>
              </w:rPr>
              <w:t>S/. ____________.</w:t>
            </w:r>
          </w:p>
        </w:tc>
      </w:tr>
      <w:tr w:rsidR="000D5199" w:rsidTr="000D5199">
        <w:tc>
          <w:tcPr>
            <w:tcW w:w="567" w:type="dxa"/>
          </w:tcPr>
          <w:p w:rsidR="000D5199" w:rsidRDefault="000D5199" w:rsidP="00AC3E1E">
            <w:pPr>
              <w:pStyle w:val="Prrafodelista"/>
              <w:widowControl w:val="0"/>
              <w:ind w:left="0"/>
              <w:jc w:val="both"/>
              <w:rPr>
                <w:sz w:val="20"/>
                <w:szCs w:val="20"/>
              </w:rPr>
            </w:pPr>
            <w:r w:rsidRPr="000D76AC">
              <w:rPr>
                <w:sz w:val="20"/>
                <w:szCs w:val="20"/>
              </w:rPr>
              <w:t>(_)</w:t>
            </w:r>
          </w:p>
        </w:tc>
        <w:tc>
          <w:tcPr>
            <w:tcW w:w="7906" w:type="dxa"/>
          </w:tcPr>
          <w:p w:rsidR="000D5199" w:rsidRDefault="000D5199" w:rsidP="000D5199">
            <w:pPr>
              <w:pStyle w:val="Prrafodelista"/>
              <w:widowControl w:val="0"/>
              <w:spacing w:line="480" w:lineRule="auto"/>
              <w:ind w:left="0"/>
              <w:jc w:val="both"/>
              <w:rPr>
                <w:sz w:val="20"/>
                <w:szCs w:val="20"/>
              </w:rPr>
            </w:pPr>
            <w:r w:rsidRPr="000D76AC">
              <w:rPr>
                <w:sz w:val="20"/>
                <w:szCs w:val="20"/>
              </w:rPr>
              <w:t>Cuota mensual asignada al Inmueble por servicio de agua, ascendente a S/._________.</w:t>
            </w:r>
          </w:p>
        </w:tc>
      </w:tr>
      <w:tr w:rsidR="000D5199" w:rsidTr="000D5199">
        <w:tc>
          <w:tcPr>
            <w:tcW w:w="567" w:type="dxa"/>
          </w:tcPr>
          <w:p w:rsidR="000D5199" w:rsidRDefault="000D5199" w:rsidP="00AC3E1E">
            <w:pPr>
              <w:pStyle w:val="Prrafodelista"/>
              <w:widowControl w:val="0"/>
              <w:ind w:left="0"/>
              <w:jc w:val="both"/>
              <w:rPr>
                <w:sz w:val="20"/>
                <w:szCs w:val="20"/>
              </w:rPr>
            </w:pPr>
            <w:r w:rsidRPr="000D76AC">
              <w:rPr>
                <w:sz w:val="20"/>
                <w:szCs w:val="20"/>
              </w:rPr>
              <w:t>(_)</w:t>
            </w:r>
          </w:p>
        </w:tc>
        <w:tc>
          <w:tcPr>
            <w:tcW w:w="7906" w:type="dxa"/>
          </w:tcPr>
          <w:p w:rsidR="000D5199" w:rsidRDefault="000D5199" w:rsidP="000D5199">
            <w:pPr>
              <w:pStyle w:val="Prrafodelista"/>
              <w:widowControl w:val="0"/>
              <w:spacing w:line="480" w:lineRule="auto"/>
              <w:ind w:left="0"/>
              <w:jc w:val="both"/>
              <w:rPr>
                <w:sz w:val="20"/>
                <w:szCs w:val="20"/>
              </w:rPr>
            </w:pPr>
            <w:r w:rsidRPr="000D76AC">
              <w:rPr>
                <w:sz w:val="20"/>
                <w:szCs w:val="20"/>
              </w:rPr>
              <w:t>Cuota mensual del seguro por riesgo de pérdida, ascendente a S/.___________.</w:t>
            </w:r>
          </w:p>
        </w:tc>
      </w:tr>
      <w:tr w:rsidR="000D5199" w:rsidTr="000D5199">
        <w:tc>
          <w:tcPr>
            <w:tcW w:w="567" w:type="dxa"/>
          </w:tcPr>
          <w:p w:rsidR="000D5199" w:rsidRDefault="000D5199" w:rsidP="00AC3E1E">
            <w:pPr>
              <w:pStyle w:val="Prrafodelista"/>
              <w:widowControl w:val="0"/>
              <w:ind w:left="0"/>
              <w:jc w:val="both"/>
              <w:rPr>
                <w:sz w:val="20"/>
                <w:szCs w:val="20"/>
              </w:rPr>
            </w:pPr>
            <w:r w:rsidRPr="000D76AC">
              <w:rPr>
                <w:sz w:val="20"/>
                <w:szCs w:val="20"/>
              </w:rPr>
              <w:t>(_)</w:t>
            </w:r>
          </w:p>
        </w:tc>
        <w:tc>
          <w:tcPr>
            <w:tcW w:w="7906" w:type="dxa"/>
          </w:tcPr>
          <w:p w:rsidR="000D5199" w:rsidRDefault="000D5199" w:rsidP="000D5199">
            <w:pPr>
              <w:pStyle w:val="Prrafodelista"/>
              <w:widowControl w:val="0"/>
              <w:spacing w:line="480" w:lineRule="auto"/>
              <w:ind w:left="0"/>
              <w:jc w:val="both"/>
              <w:rPr>
                <w:sz w:val="20"/>
                <w:szCs w:val="20"/>
              </w:rPr>
            </w:pPr>
            <w:r w:rsidRPr="000D76AC">
              <w:rPr>
                <w:sz w:val="20"/>
                <w:szCs w:val="20"/>
              </w:rPr>
              <w:t>Cuota mensual asignada al Inmueble por servicio de luz, ascendente a S/._________.</w:t>
            </w:r>
          </w:p>
        </w:tc>
      </w:tr>
      <w:tr w:rsidR="000D5199" w:rsidTr="000D5199">
        <w:tc>
          <w:tcPr>
            <w:tcW w:w="567" w:type="dxa"/>
          </w:tcPr>
          <w:p w:rsidR="000D5199" w:rsidRDefault="000D5199" w:rsidP="00AC3E1E">
            <w:pPr>
              <w:pStyle w:val="Prrafodelista"/>
              <w:widowControl w:val="0"/>
              <w:ind w:left="0"/>
              <w:jc w:val="both"/>
              <w:rPr>
                <w:sz w:val="20"/>
                <w:szCs w:val="20"/>
              </w:rPr>
            </w:pPr>
            <w:r w:rsidRPr="000D76AC">
              <w:rPr>
                <w:sz w:val="20"/>
                <w:szCs w:val="20"/>
              </w:rPr>
              <w:lastRenderedPageBreak/>
              <w:t>(_)</w:t>
            </w:r>
          </w:p>
        </w:tc>
        <w:tc>
          <w:tcPr>
            <w:tcW w:w="7906" w:type="dxa"/>
          </w:tcPr>
          <w:p w:rsidR="000D5199" w:rsidRDefault="000D5199" w:rsidP="000D5199">
            <w:pPr>
              <w:pStyle w:val="Prrafodelista"/>
              <w:widowControl w:val="0"/>
              <w:spacing w:line="480" w:lineRule="auto"/>
              <w:ind w:left="0"/>
              <w:jc w:val="both"/>
              <w:rPr>
                <w:sz w:val="20"/>
                <w:szCs w:val="20"/>
              </w:rPr>
            </w:pPr>
            <w:r w:rsidRPr="000D76AC">
              <w:rPr>
                <w:sz w:val="20"/>
                <w:szCs w:val="20"/>
              </w:rPr>
              <w:t>Otros conceptos: ________________.</w:t>
            </w:r>
          </w:p>
        </w:tc>
      </w:tr>
    </w:tbl>
    <w:p w:rsidR="004B0CEB" w:rsidRDefault="000D5199" w:rsidP="004B0CEB">
      <w:pPr>
        <w:pStyle w:val="Prrafodelista"/>
        <w:widowControl w:val="0"/>
        <w:numPr>
          <w:ilvl w:val="1"/>
          <w:numId w:val="21"/>
        </w:numPr>
        <w:spacing w:line="240" w:lineRule="auto"/>
        <w:ind w:left="709" w:hanging="709"/>
        <w:jc w:val="both"/>
        <w:rPr>
          <w:sz w:val="20"/>
          <w:szCs w:val="20"/>
        </w:rPr>
      </w:pPr>
      <w:r w:rsidRPr="000D5199">
        <w:rPr>
          <w:sz w:val="20"/>
          <w:szCs w:val="20"/>
        </w:rPr>
        <w:t xml:space="preserve">Los montos de los conceptos complementarios indicados en el numeral precedente están sujetos a variaciones según los acuerdos con sus acreedores, los que deberán ser informados al </w:t>
      </w:r>
      <w:r w:rsidRPr="000D5199">
        <w:rPr>
          <w:b/>
          <w:sz w:val="20"/>
          <w:szCs w:val="20"/>
        </w:rPr>
        <w:t>ARRENDADOR</w:t>
      </w:r>
      <w:r w:rsidRPr="000D5199">
        <w:rPr>
          <w:sz w:val="20"/>
          <w:szCs w:val="20"/>
        </w:rPr>
        <w:t>.</w:t>
      </w:r>
    </w:p>
    <w:p w:rsidR="004B0CEB" w:rsidRDefault="00B466BB" w:rsidP="004B0CEB">
      <w:pPr>
        <w:pStyle w:val="Prrafodelista"/>
        <w:widowControl w:val="0"/>
        <w:numPr>
          <w:ilvl w:val="1"/>
          <w:numId w:val="21"/>
        </w:numPr>
        <w:spacing w:line="240" w:lineRule="auto"/>
        <w:ind w:left="709" w:hanging="709"/>
        <w:jc w:val="both"/>
        <w:rPr>
          <w:sz w:val="20"/>
          <w:szCs w:val="20"/>
        </w:rPr>
      </w:pPr>
      <w:r w:rsidRPr="004B0CEB">
        <w:rPr>
          <w:sz w:val="20"/>
          <w:szCs w:val="20"/>
        </w:rPr>
        <w:t xml:space="preserve">El (…) </w:t>
      </w:r>
      <w:r w:rsidRPr="004B0CEB">
        <w:rPr>
          <w:b/>
          <w:sz w:val="20"/>
          <w:szCs w:val="20"/>
        </w:rPr>
        <w:t>ARRENDADOR</w:t>
      </w:r>
      <w:r w:rsidRPr="004B0CEB">
        <w:rPr>
          <w:sz w:val="20"/>
          <w:szCs w:val="20"/>
        </w:rPr>
        <w:t xml:space="preserve"> / </w:t>
      </w:r>
      <w:r w:rsidRPr="004B0CEB">
        <w:rPr>
          <w:b/>
          <w:sz w:val="20"/>
          <w:szCs w:val="20"/>
        </w:rPr>
        <w:t>ARRENDATARIO</w:t>
      </w:r>
      <w:r w:rsidRPr="004B0CEB">
        <w:rPr>
          <w:sz w:val="20"/>
          <w:szCs w:val="20"/>
        </w:rPr>
        <w:t xml:space="preserve"> (…), es responsable del pago de los conceptos complementarios al administrador, representante de la Junta de Propietarios, y/o a la empresa de seguros, o de servicios, según sea el caso.</w:t>
      </w:r>
    </w:p>
    <w:p w:rsidR="004B0CEB" w:rsidRPr="004B0CEB" w:rsidRDefault="00B466BB" w:rsidP="004B0CEB">
      <w:pPr>
        <w:pStyle w:val="Prrafodelista"/>
        <w:widowControl w:val="0"/>
        <w:numPr>
          <w:ilvl w:val="1"/>
          <w:numId w:val="21"/>
        </w:numPr>
        <w:spacing w:line="240" w:lineRule="auto"/>
        <w:ind w:left="709" w:hanging="709"/>
        <w:jc w:val="both"/>
        <w:rPr>
          <w:sz w:val="20"/>
          <w:szCs w:val="20"/>
        </w:rPr>
      </w:pPr>
      <w:r w:rsidRPr="004B0CEB">
        <w:rPr>
          <w:sz w:val="20"/>
          <w:szCs w:val="20"/>
        </w:rPr>
        <w:t xml:space="preserve">El </w:t>
      </w:r>
      <w:r w:rsidRPr="004B0CEB">
        <w:rPr>
          <w:b/>
          <w:sz w:val="20"/>
          <w:szCs w:val="20"/>
        </w:rPr>
        <w:t>ARRENDADOR</w:t>
      </w:r>
      <w:r w:rsidRPr="004B0CEB">
        <w:rPr>
          <w:sz w:val="20"/>
          <w:szCs w:val="20"/>
        </w:rPr>
        <w:t xml:space="preserve"> es responsable de cancelar los conceptos complementarios a nombre del </w:t>
      </w:r>
      <w:r w:rsidRPr="004B0CEB">
        <w:rPr>
          <w:b/>
          <w:sz w:val="20"/>
          <w:szCs w:val="20"/>
        </w:rPr>
        <w:t>ARRENDATARIO</w:t>
      </w:r>
      <w:r w:rsidRPr="004B0CEB">
        <w:rPr>
          <w:sz w:val="20"/>
          <w:szCs w:val="20"/>
        </w:rPr>
        <w:t xml:space="preserve">, éste último debe abonarlos previamente en la Cuenta de Abono del </w:t>
      </w:r>
      <w:r w:rsidRPr="004B0CEB">
        <w:rPr>
          <w:b/>
          <w:sz w:val="20"/>
          <w:szCs w:val="20"/>
        </w:rPr>
        <w:t>ARRENDADOR</w:t>
      </w:r>
      <w:r w:rsidRPr="004B0CEB">
        <w:rPr>
          <w:sz w:val="20"/>
          <w:szCs w:val="20"/>
        </w:rPr>
        <w:t xml:space="preserve">. siendo este último el responsable de su pago, desde que el </w:t>
      </w:r>
      <w:r w:rsidRPr="004B0CEB">
        <w:rPr>
          <w:b/>
          <w:sz w:val="20"/>
          <w:szCs w:val="20"/>
        </w:rPr>
        <w:t>ARRENDATARIO</w:t>
      </w:r>
      <w:r w:rsidRPr="004B0CEB">
        <w:rPr>
          <w:sz w:val="20"/>
          <w:szCs w:val="20"/>
        </w:rPr>
        <w:t xml:space="preserve"> realice el abono. </w:t>
      </w:r>
      <w:r w:rsidRPr="004B0CEB">
        <w:rPr>
          <w:i/>
          <w:color w:val="FF0000"/>
          <w:sz w:val="20"/>
          <w:szCs w:val="20"/>
        </w:rPr>
        <w:t>[Incorporar este numeral sólo si se ha seleccionado en el numeral 6.4 al ARRENDADOR]</w:t>
      </w:r>
    </w:p>
    <w:p w:rsidR="004B0CEB" w:rsidRDefault="00B466BB" w:rsidP="004B0CEB">
      <w:pPr>
        <w:pStyle w:val="Prrafodelista"/>
        <w:widowControl w:val="0"/>
        <w:numPr>
          <w:ilvl w:val="1"/>
          <w:numId w:val="21"/>
        </w:numPr>
        <w:spacing w:line="240" w:lineRule="auto"/>
        <w:ind w:left="709" w:hanging="709"/>
        <w:jc w:val="both"/>
        <w:rPr>
          <w:sz w:val="20"/>
          <w:szCs w:val="20"/>
        </w:rPr>
      </w:pPr>
      <w:r w:rsidRPr="004B0CEB">
        <w:rPr>
          <w:sz w:val="20"/>
          <w:szCs w:val="20"/>
        </w:rPr>
        <w:t xml:space="preserve">La falta de pago por el </w:t>
      </w:r>
      <w:r w:rsidRPr="004B0CEB">
        <w:rPr>
          <w:b/>
          <w:sz w:val="20"/>
          <w:szCs w:val="20"/>
        </w:rPr>
        <w:t>ARRENDATARIO</w:t>
      </w:r>
      <w:r w:rsidRPr="004B0CEB">
        <w:rPr>
          <w:sz w:val="20"/>
          <w:szCs w:val="20"/>
        </w:rPr>
        <w:t xml:space="preserve"> de cualquier concepto complementario, ya sea en la Cuenta de Abono o directamente a su acreedor, según lo pactado, por un periodo de</w:t>
      </w:r>
      <w:r w:rsidR="004B0CEB" w:rsidRPr="004B0CEB">
        <w:rPr>
          <w:sz w:val="20"/>
          <w:szCs w:val="20"/>
        </w:rPr>
        <w:t xml:space="preserve"> seis meses consecutivos, constituye causal de Desalojo, en concordancia con lo dispuesto en el literal d) del artículo 14° del Decreto Legislativo.</w:t>
      </w:r>
    </w:p>
    <w:p w:rsidR="004B0CEB" w:rsidRDefault="004B0CEB" w:rsidP="004B0CEB">
      <w:pPr>
        <w:pStyle w:val="Prrafodelista"/>
        <w:widowControl w:val="0"/>
        <w:numPr>
          <w:ilvl w:val="1"/>
          <w:numId w:val="21"/>
        </w:numPr>
        <w:spacing w:line="240" w:lineRule="auto"/>
        <w:ind w:left="709" w:hanging="709"/>
        <w:jc w:val="both"/>
        <w:rPr>
          <w:sz w:val="20"/>
          <w:szCs w:val="20"/>
        </w:rPr>
      </w:pPr>
      <w:r>
        <w:rPr>
          <w:sz w:val="20"/>
          <w:szCs w:val="20"/>
        </w:rPr>
        <w:t>Las partes acuerdan que el pago de cuotas adeudadas, ya sea de renta mensual, conceptos complementarios o cualquier otro concepto, deberá reputarse a las deudas más antiguas.</w:t>
      </w:r>
    </w:p>
    <w:p w:rsidR="004B0CEB" w:rsidRDefault="004B0CEB" w:rsidP="004B0CEB">
      <w:pPr>
        <w:pStyle w:val="Prrafodelista"/>
        <w:widowControl w:val="0"/>
        <w:numPr>
          <w:ilvl w:val="1"/>
          <w:numId w:val="21"/>
        </w:numPr>
        <w:spacing w:line="240" w:lineRule="auto"/>
        <w:ind w:left="709" w:hanging="709"/>
        <w:jc w:val="both"/>
        <w:rPr>
          <w:sz w:val="20"/>
          <w:szCs w:val="20"/>
        </w:rPr>
      </w:pPr>
      <w:r w:rsidRPr="00F35BDB">
        <w:rPr>
          <w:sz w:val="20"/>
          <w:szCs w:val="20"/>
        </w:rPr>
        <w:t xml:space="preserve">Es responsabilidad del </w:t>
      </w:r>
      <w:r w:rsidRPr="00F35BDB">
        <w:rPr>
          <w:b/>
          <w:sz w:val="20"/>
          <w:szCs w:val="20"/>
        </w:rPr>
        <w:t>ARRENDADOR</w:t>
      </w:r>
      <w:r w:rsidRPr="00F35BDB">
        <w:rPr>
          <w:sz w:val="20"/>
          <w:szCs w:val="20"/>
        </w:rPr>
        <w:t xml:space="preserve"> mantener la cuenta habilitada con las características y para los fines indicados en el presente contrato. La cuenta de abono debe mantenerse abierta, en tanto el presente contrato se mantenga vigente, salvo en aquellos supuestos previstos en la normatividad vigente, en los que deba efectuarse el cierre de la cuenta.</w:t>
      </w:r>
    </w:p>
    <w:p w:rsidR="004B0CEB" w:rsidRDefault="004B0CEB" w:rsidP="004B0CEB">
      <w:pPr>
        <w:pStyle w:val="Prrafodelista"/>
        <w:widowControl w:val="0"/>
        <w:numPr>
          <w:ilvl w:val="1"/>
          <w:numId w:val="21"/>
        </w:numPr>
        <w:spacing w:line="240" w:lineRule="auto"/>
        <w:ind w:left="709" w:hanging="709"/>
        <w:jc w:val="both"/>
        <w:rPr>
          <w:sz w:val="20"/>
          <w:szCs w:val="20"/>
        </w:rPr>
      </w:pPr>
      <w:r w:rsidRPr="00F35BDB">
        <w:rPr>
          <w:sz w:val="20"/>
          <w:szCs w:val="20"/>
        </w:rPr>
        <w:t xml:space="preserve">En el supuesto que se cierre la cuenta de abono, el </w:t>
      </w:r>
      <w:r w:rsidRPr="00F35BDB">
        <w:rPr>
          <w:b/>
          <w:sz w:val="20"/>
          <w:szCs w:val="20"/>
        </w:rPr>
        <w:t>ARRENDADOR</w:t>
      </w:r>
      <w:r w:rsidRPr="00F35BDB">
        <w:rPr>
          <w:sz w:val="20"/>
          <w:szCs w:val="20"/>
        </w:rPr>
        <w:t xml:space="preserve"> deberá comunicar mediante carta notarial al </w:t>
      </w:r>
      <w:r w:rsidRPr="00F35BDB">
        <w:rPr>
          <w:b/>
          <w:sz w:val="20"/>
          <w:szCs w:val="20"/>
        </w:rPr>
        <w:t>ARRENDATARIO</w:t>
      </w:r>
      <w:r w:rsidRPr="00F35BDB">
        <w:rPr>
          <w:sz w:val="20"/>
          <w:szCs w:val="20"/>
        </w:rPr>
        <w:t>, la información de la nueva cuenta de abono, con una anticipación no menor de tres (03) días calendario al vencimiento de la siguiente renta mensual.</w:t>
      </w:r>
    </w:p>
    <w:p w:rsidR="004B0CEB" w:rsidRDefault="004B0CEB" w:rsidP="004B0CEB">
      <w:pPr>
        <w:pStyle w:val="Prrafodelista"/>
        <w:widowControl w:val="0"/>
        <w:numPr>
          <w:ilvl w:val="1"/>
          <w:numId w:val="21"/>
        </w:numPr>
        <w:spacing w:line="240" w:lineRule="auto"/>
        <w:ind w:left="709" w:hanging="709"/>
        <w:jc w:val="both"/>
        <w:rPr>
          <w:sz w:val="20"/>
          <w:szCs w:val="20"/>
        </w:rPr>
      </w:pPr>
      <w:r w:rsidRPr="00F35BDB">
        <w:rPr>
          <w:sz w:val="20"/>
          <w:szCs w:val="20"/>
        </w:rPr>
        <w:t xml:space="preserve">Si el </w:t>
      </w:r>
      <w:r w:rsidRPr="00F35BDB">
        <w:rPr>
          <w:b/>
          <w:sz w:val="20"/>
          <w:szCs w:val="20"/>
        </w:rPr>
        <w:t>ARRENDADOR</w:t>
      </w:r>
      <w:r w:rsidRPr="00F35BDB">
        <w:rPr>
          <w:sz w:val="20"/>
          <w:szCs w:val="20"/>
        </w:rPr>
        <w:t xml:space="preserve"> no cumple con comunicar de manera oportuna el cambio, la inhabilitación o el cierre de la cuenta, el </w:t>
      </w:r>
      <w:r w:rsidRPr="00F35BDB">
        <w:rPr>
          <w:b/>
          <w:sz w:val="20"/>
          <w:szCs w:val="20"/>
        </w:rPr>
        <w:t>ARRENDATARIO</w:t>
      </w:r>
      <w:r w:rsidRPr="00F35BDB">
        <w:rPr>
          <w:sz w:val="20"/>
          <w:szCs w:val="20"/>
        </w:rPr>
        <w:t xml:space="preserve"> puede consignar extrajudicialmente la renta mensual convenida en el Banco de la Nación.</w:t>
      </w:r>
    </w:p>
    <w:p w:rsidR="000D5199" w:rsidRDefault="004B0CEB" w:rsidP="004B0CEB">
      <w:pPr>
        <w:pStyle w:val="Prrafodelista"/>
        <w:widowControl w:val="0"/>
        <w:numPr>
          <w:ilvl w:val="1"/>
          <w:numId w:val="21"/>
        </w:numPr>
        <w:spacing w:line="240" w:lineRule="auto"/>
        <w:ind w:left="709" w:hanging="709"/>
        <w:jc w:val="both"/>
        <w:rPr>
          <w:sz w:val="20"/>
          <w:szCs w:val="20"/>
        </w:rPr>
      </w:pPr>
      <w:r w:rsidRPr="00F35BDB">
        <w:rPr>
          <w:sz w:val="20"/>
          <w:szCs w:val="20"/>
        </w:rPr>
        <w:t xml:space="preserve">Si la notificación de la referida carta notarial que comunica la nueva cuenta, se produce fuera del plazo antes indicado, impidiendo al </w:t>
      </w:r>
      <w:r w:rsidRPr="00F35BDB">
        <w:rPr>
          <w:b/>
          <w:sz w:val="20"/>
          <w:szCs w:val="20"/>
        </w:rPr>
        <w:t>ARRENDATARIO</w:t>
      </w:r>
      <w:r w:rsidRPr="00F35BDB">
        <w:rPr>
          <w:sz w:val="20"/>
          <w:szCs w:val="20"/>
        </w:rPr>
        <w:t xml:space="preserve"> realizar el abono respectivo en la fecha acordada en el presente contrato, no podrá considerarse como incumplimiento de pago.</w:t>
      </w:r>
    </w:p>
    <w:p w:rsidR="00CF50E5" w:rsidRDefault="00CF50E5" w:rsidP="00CF50E5">
      <w:pPr>
        <w:widowControl w:val="0"/>
        <w:spacing w:before="200" w:line="240" w:lineRule="auto"/>
        <w:jc w:val="both"/>
        <w:rPr>
          <w:b/>
          <w:sz w:val="20"/>
          <w:szCs w:val="20"/>
        </w:rPr>
      </w:pPr>
      <w:r>
        <w:rPr>
          <w:b/>
          <w:sz w:val="20"/>
          <w:szCs w:val="20"/>
        </w:rPr>
        <w:t>SÉTIMA: GARANTÍA</w:t>
      </w:r>
    </w:p>
    <w:p w:rsidR="00CF50E5" w:rsidRDefault="00CF50E5" w:rsidP="00CF50E5">
      <w:pPr>
        <w:widowControl w:val="0"/>
        <w:numPr>
          <w:ilvl w:val="0"/>
          <w:numId w:val="8"/>
        </w:numPr>
        <w:spacing w:line="240" w:lineRule="auto"/>
        <w:ind w:left="566" w:hanging="566"/>
        <w:jc w:val="both"/>
        <w:rPr>
          <w:sz w:val="20"/>
          <w:szCs w:val="20"/>
        </w:rPr>
      </w:pPr>
      <w:r>
        <w:rPr>
          <w:sz w:val="20"/>
          <w:szCs w:val="20"/>
        </w:rPr>
        <w:t xml:space="preserve">Al inicio del presente contrato, el </w:t>
      </w:r>
      <w:r>
        <w:rPr>
          <w:b/>
          <w:sz w:val="20"/>
          <w:szCs w:val="20"/>
        </w:rPr>
        <w:t>ARRENDATARIO</w:t>
      </w:r>
      <w:r>
        <w:rPr>
          <w:sz w:val="20"/>
          <w:szCs w:val="20"/>
        </w:rPr>
        <w:t xml:space="preserve"> depositará en la cuenta de abono del </w:t>
      </w:r>
      <w:r>
        <w:rPr>
          <w:b/>
          <w:sz w:val="20"/>
          <w:szCs w:val="20"/>
        </w:rPr>
        <w:t>ARRENDADOR</w:t>
      </w:r>
      <w:r>
        <w:rPr>
          <w:sz w:val="20"/>
          <w:szCs w:val="20"/>
        </w:rPr>
        <w:t xml:space="preserve"> la suma de __________ (__________________/100 _____________), por concepto de garantía del pago de la renta convenida y de los eventuales daños o deterioros que pudieran haberse ocasionado en el inmueble. Dicha suma es equivalente a </w:t>
      </w:r>
      <w:r w:rsidRPr="00F83F13">
        <w:rPr>
          <w:i/>
          <w:color w:val="FF0000"/>
          <w:sz w:val="20"/>
          <w:szCs w:val="20"/>
        </w:rPr>
        <w:t>[indicar el número de rentas mensuales]</w:t>
      </w:r>
      <w:r w:rsidRPr="00F83F13">
        <w:rPr>
          <w:color w:val="FF0000"/>
          <w:sz w:val="20"/>
          <w:szCs w:val="20"/>
        </w:rPr>
        <w:t xml:space="preserve"> </w:t>
      </w:r>
      <w:r>
        <w:rPr>
          <w:sz w:val="20"/>
          <w:szCs w:val="20"/>
        </w:rPr>
        <w:t>(___) rentas convenidas.</w:t>
      </w:r>
    </w:p>
    <w:p w:rsidR="00CF50E5" w:rsidRDefault="00CF50E5" w:rsidP="00CF50E5">
      <w:pPr>
        <w:widowControl w:val="0"/>
        <w:numPr>
          <w:ilvl w:val="0"/>
          <w:numId w:val="8"/>
        </w:numPr>
        <w:spacing w:line="240" w:lineRule="auto"/>
        <w:ind w:left="566" w:hanging="566"/>
        <w:jc w:val="both"/>
        <w:rPr>
          <w:sz w:val="20"/>
          <w:szCs w:val="20"/>
        </w:rPr>
      </w:pPr>
      <w:r>
        <w:rPr>
          <w:sz w:val="20"/>
          <w:szCs w:val="20"/>
        </w:rPr>
        <w:t xml:space="preserve">El importe entregado en garantía podrá ser usado por el </w:t>
      </w:r>
      <w:r>
        <w:rPr>
          <w:b/>
          <w:sz w:val="20"/>
          <w:szCs w:val="20"/>
        </w:rPr>
        <w:t>ARRENDADOR</w:t>
      </w:r>
      <w:r>
        <w:rPr>
          <w:sz w:val="20"/>
          <w:szCs w:val="20"/>
        </w:rPr>
        <w:t xml:space="preserve"> para reponer, a la terminación del Contrato, de ser el caso, las condiciones del inmueble en el estado en que se entregó, salvo por el deterioro derivado de su uso ordinario. Asimismo, puede ser usada, en segundo orden, al pago de sumas adeudadas por renta o por los conceptos complementarios.</w:t>
      </w:r>
    </w:p>
    <w:p w:rsidR="00CF50E5" w:rsidRDefault="00CF50E5" w:rsidP="00CF50E5">
      <w:pPr>
        <w:widowControl w:val="0"/>
        <w:numPr>
          <w:ilvl w:val="0"/>
          <w:numId w:val="8"/>
        </w:numPr>
        <w:spacing w:line="240" w:lineRule="auto"/>
        <w:ind w:left="566" w:hanging="566"/>
        <w:jc w:val="both"/>
        <w:rPr>
          <w:sz w:val="20"/>
          <w:szCs w:val="20"/>
        </w:rPr>
      </w:pPr>
      <w:r>
        <w:rPr>
          <w:sz w:val="20"/>
          <w:szCs w:val="20"/>
        </w:rPr>
        <w:t xml:space="preserve">La garantía, o su remanente luego de ser aplicada conforme a lo indicado en el numeral precedente, será devuelta al </w:t>
      </w:r>
      <w:r>
        <w:rPr>
          <w:b/>
          <w:sz w:val="20"/>
          <w:szCs w:val="20"/>
        </w:rPr>
        <w:t>ARRENDATARIO</w:t>
      </w:r>
      <w:r>
        <w:rPr>
          <w:sz w:val="20"/>
          <w:szCs w:val="20"/>
        </w:rPr>
        <w:t>, sin intereses.</w:t>
      </w:r>
    </w:p>
    <w:p w:rsidR="00CF50E5" w:rsidRDefault="00CF50E5" w:rsidP="00CF50E5">
      <w:pPr>
        <w:widowControl w:val="0"/>
        <w:spacing w:before="200" w:line="240" w:lineRule="auto"/>
        <w:jc w:val="both"/>
        <w:rPr>
          <w:b/>
          <w:sz w:val="20"/>
          <w:szCs w:val="20"/>
        </w:rPr>
      </w:pPr>
      <w:r>
        <w:rPr>
          <w:b/>
          <w:sz w:val="20"/>
          <w:szCs w:val="20"/>
        </w:rPr>
        <w:t>OCTAVA: OBLIGACIONES DEL ARRENDADOR</w:t>
      </w:r>
    </w:p>
    <w:p w:rsidR="00CF50E5" w:rsidRDefault="00CF50E5" w:rsidP="00CF50E5">
      <w:pPr>
        <w:widowControl w:val="0"/>
        <w:spacing w:line="240" w:lineRule="auto"/>
        <w:jc w:val="both"/>
        <w:rPr>
          <w:sz w:val="20"/>
          <w:szCs w:val="20"/>
        </w:rPr>
      </w:pPr>
      <w:r>
        <w:rPr>
          <w:sz w:val="20"/>
          <w:szCs w:val="20"/>
        </w:rPr>
        <w:t xml:space="preserve">El </w:t>
      </w:r>
      <w:r>
        <w:rPr>
          <w:b/>
          <w:sz w:val="20"/>
          <w:szCs w:val="20"/>
        </w:rPr>
        <w:t>ARRENDADOR</w:t>
      </w:r>
      <w:r>
        <w:rPr>
          <w:sz w:val="20"/>
          <w:szCs w:val="20"/>
        </w:rPr>
        <w:t xml:space="preserve"> está obligado a:</w:t>
      </w:r>
    </w:p>
    <w:p w:rsidR="00CF50E5" w:rsidRDefault="00CF50E5" w:rsidP="00CF50E5">
      <w:pPr>
        <w:widowControl w:val="0"/>
        <w:numPr>
          <w:ilvl w:val="0"/>
          <w:numId w:val="11"/>
        </w:numPr>
        <w:spacing w:line="240" w:lineRule="auto"/>
        <w:ind w:left="566" w:hanging="566"/>
        <w:jc w:val="both"/>
        <w:rPr>
          <w:sz w:val="20"/>
          <w:szCs w:val="20"/>
        </w:rPr>
      </w:pPr>
      <w:r>
        <w:rPr>
          <w:sz w:val="20"/>
          <w:szCs w:val="20"/>
        </w:rPr>
        <w:t xml:space="preserve">Entregar el inmueble al </w:t>
      </w:r>
      <w:r>
        <w:rPr>
          <w:b/>
          <w:sz w:val="20"/>
          <w:szCs w:val="20"/>
        </w:rPr>
        <w:t>ARRENDATARIO</w:t>
      </w:r>
      <w:r>
        <w:rPr>
          <w:sz w:val="20"/>
          <w:szCs w:val="20"/>
        </w:rPr>
        <w:t>, en la fecha y estado convenidos, contra la presentación de la constancia del depósito de la garantía.</w:t>
      </w:r>
    </w:p>
    <w:p w:rsidR="00CF50E5" w:rsidRDefault="00CF50E5" w:rsidP="00CF50E5">
      <w:pPr>
        <w:widowControl w:val="0"/>
        <w:numPr>
          <w:ilvl w:val="0"/>
          <w:numId w:val="11"/>
        </w:numPr>
        <w:spacing w:line="240" w:lineRule="auto"/>
        <w:ind w:left="566" w:hanging="566"/>
        <w:jc w:val="both"/>
        <w:rPr>
          <w:sz w:val="20"/>
          <w:szCs w:val="20"/>
        </w:rPr>
      </w:pPr>
      <w:r>
        <w:rPr>
          <w:sz w:val="20"/>
          <w:szCs w:val="20"/>
        </w:rPr>
        <w:t xml:space="preserve">Permitir al </w:t>
      </w:r>
      <w:r>
        <w:rPr>
          <w:b/>
          <w:sz w:val="20"/>
          <w:szCs w:val="20"/>
        </w:rPr>
        <w:t>ARRENDATARIO</w:t>
      </w:r>
      <w:r>
        <w:rPr>
          <w:sz w:val="20"/>
          <w:szCs w:val="20"/>
        </w:rPr>
        <w:t xml:space="preserve"> el uso del inmueble durante todo el plazo del contrato.</w:t>
      </w:r>
    </w:p>
    <w:p w:rsidR="00CF50E5" w:rsidRDefault="00CF50E5" w:rsidP="00CF50E5">
      <w:pPr>
        <w:widowControl w:val="0"/>
        <w:numPr>
          <w:ilvl w:val="0"/>
          <w:numId w:val="11"/>
        </w:numPr>
        <w:spacing w:line="240" w:lineRule="auto"/>
        <w:ind w:left="566" w:hanging="566"/>
        <w:jc w:val="both"/>
        <w:rPr>
          <w:sz w:val="20"/>
          <w:szCs w:val="20"/>
        </w:rPr>
      </w:pPr>
      <w:r w:rsidRPr="006E34CF">
        <w:rPr>
          <w:sz w:val="20"/>
          <w:szCs w:val="20"/>
        </w:rPr>
        <w:t xml:space="preserve">Pagar a nombre del </w:t>
      </w:r>
      <w:r w:rsidRPr="006E34CF">
        <w:rPr>
          <w:b/>
          <w:sz w:val="20"/>
          <w:szCs w:val="20"/>
        </w:rPr>
        <w:t>ARRENDATARIO</w:t>
      </w:r>
      <w:r w:rsidRPr="006E34CF">
        <w:rPr>
          <w:sz w:val="20"/>
          <w:szCs w:val="20"/>
        </w:rPr>
        <w:t xml:space="preserve"> los conceptos complementarios cuando éste los hubiese depositado en la Cuenta de Abono. </w:t>
      </w:r>
      <w:r w:rsidRPr="006E34CF">
        <w:rPr>
          <w:i/>
          <w:color w:val="FF0000"/>
          <w:sz w:val="20"/>
          <w:szCs w:val="20"/>
        </w:rPr>
        <w:t>[Incorporar este numeral si las partes acuerden que será el ARRENDADOR quien efectúe el pago de los conceptos complementarios]</w:t>
      </w:r>
    </w:p>
    <w:p w:rsidR="00CF50E5" w:rsidRDefault="00CF50E5" w:rsidP="00CF50E5">
      <w:pPr>
        <w:widowControl w:val="0"/>
        <w:numPr>
          <w:ilvl w:val="0"/>
          <w:numId w:val="11"/>
        </w:numPr>
        <w:spacing w:line="240" w:lineRule="auto"/>
        <w:ind w:left="566" w:hanging="566"/>
        <w:jc w:val="both"/>
        <w:rPr>
          <w:sz w:val="20"/>
          <w:szCs w:val="20"/>
        </w:rPr>
      </w:pPr>
      <w:r w:rsidRPr="006E34CF">
        <w:rPr>
          <w:sz w:val="20"/>
          <w:szCs w:val="20"/>
        </w:rPr>
        <w:t xml:space="preserve">Reembolsar las reparaciones impostergables realizadas por el </w:t>
      </w:r>
      <w:r w:rsidRPr="006E34CF">
        <w:rPr>
          <w:b/>
          <w:sz w:val="20"/>
          <w:szCs w:val="20"/>
        </w:rPr>
        <w:t>ARRENDATARIO</w:t>
      </w:r>
      <w:r w:rsidRPr="006E34CF">
        <w:rPr>
          <w:sz w:val="20"/>
          <w:szCs w:val="20"/>
        </w:rPr>
        <w:t>.</w:t>
      </w:r>
    </w:p>
    <w:p w:rsidR="00CF50E5" w:rsidRDefault="00CF50E5" w:rsidP="00CF50E5">
      <w:pPr>
        <w:widowControl w:val="0"/>
        <w:numPr>
          <w:ilvl w:val="0"/>
          <w:numId w:val="11"/>
        </w:numPr>
        <w:spacing w:line="240" w:lineRule="auto"/>
        <w:ind w:left="566" w:hanging="566"/>
        <w:jc w:val="both"/>
        <w:rPr>
          <w:sz w:val="20"/>
          <w:szCs w:val="20"/>
        </w:rPr>
      </w:pPr>
      <w:r w:rsidRPr="006E34CF">
        <w:rPr>
          <w:sz w:val="20"/>
          <w:szCs w:val="20"/>
        </w:rPr>
        <w:t>Mantener la cuenta de abono habilitada con las características y para los fines indicados en el presente contrato.</w:t>
      </w:r>
    </w:p>
    <w:p w:rsidR="00CF50E5" w:rsidRDefault="00CF50E5" w:rsidP="00CF50E5">
      <w:pPr>
        <w:widowControl w:val="0"/>
        <w:numPr>
          <w:ilvl w:val="0"/>
          <w:numId w:val="11"/>
        </w:numPr>
        <w:spacing w:line="240" w:lineRule="auto"/>
        <w:ind w:left="566" w:hanging="566"/>
        <w:jc w:val="both"/>
        <w:rPr>
          <w:sz w:val="20"/>
          <w:szCs w:val="20"/>
        </w:rPr>
      </w:pPr>
      <w:r w:rsidRPr="006E34CF">
        <w:rPr>
          <w:sz w:val="20"/>
          <w:szCs w:val="20"/>
        </w:rPr>
        <w:t xml:space="preserve">Comunicar al </w:t>
      </w:r>
      <w:r w:rsidRPr="006E34CF">
        <w:rPr>
          <w:b/>
          <w:sz w:val="20"/>
          <w:szCs w:val="20"/>
        </w:rPr>
        <w:t>ARRENDATARIO</w:t>
      </w:r>
      <w:r w:rsidRPr="006E34CF">
        <w:rPr>
          <w:sz w:val="20"/>
          <w:szCs w:val="20"/>
        </w:rPr>
        <w:t>, mediante carta notarial, cualquier cambio respecto de la cuenta de abono, con una anticipación no menor de tres (03) días calendario al vencimiento de la siguiente renta mensual, el cual surtirá efecto en la fecha de notificación de la referida carta notarial. En caso de cambio de la Cuenta de Abono, la nueva tendrá que estar constituida en una EFS ubicada en la misma provincia de la Cuenta de Abono original.</w:t>
      </w:r>
    </w:p>
    <w:p w:rsidR="00CF50E5" w:rsidRDefault="00CF50E5" w:rsidP="00CF50E5">
      <w:pPr>
        <w:widowControl w:val="0"/>
        <w:numPr>
          <w:ilvl w:val="0"/>
          <w:numId w:val="11"/>
        </w:numPr>
        <w:spacing w:line="240" w:lineRule="auto"/>
        <w:ind w:left="566" w:hanging="566"/>
        <w:jc w:val="both"/>
        <w:rPr>
          <w:sz w:val="20"/>
          <w:szCs w:val="20"/>
        </w:rPr>
      </w:pPr>
      <w:r w:rsidRPr="006E34CF">
        <w:rPr>
          <w:sz w:val="20"/>
          <w:szCs w:val="20"/>
        </w:rPr>
        <w:t>Recibir el inmueble a la fecha de vencimiento del contrato.</w:t>
      </w:r>
    </w:p>
    <w:p w:rsidR="00CF50E5" w:rsidRPr="00CF50E5" w:rsidRDefault="00CF50E5" w:rsidP="00CF50E5">
      <w:pPr>
        <w:widowControl w:val="0"/>
        <w:numPr>
          <w:ilvl w:val="0"/>
          <w:numId w:val="11"/>
        </w:numPr>
        <w:spacing w:line="240" w:lineRule="auto"/>
        <w:ind w:left="566" w:hanging="566"/>
        <w:jc w:val="both"/>
        <w:rPr>
          <w:sz w:val="20"/>
          <w:szCs w:val="20"/>
        </w:rPr>
      </w:pPr>
      <w:r w:rsidRPr="00CF50E5">
        <w:rPr>
          <w:sz w:val="20"/>
          <w:szCs w:val="20"/>
        </w:rPr>
        <w:lastRenderedPageBreak/>
        <w:t>Devolver el importe total o el remanente de la garantía, siempre que no haya sido usado para reponer las condiciones del inmueble arrendado en el estado que se entregó, salvo por el deterioro de su uso ordinario; o no haya sido usado para el pago de sumas adeudadas por renta o conceptos complementarios.</w:t>
      </w:r>
    </w:p>
    <w:p w:rsidR="00CF50E5" w:rsidRDefault="00CF50E5" w:rsidP="00CF50E5">
      <w:pPr>
        <w:widowControl w:val="0"/>
        <w:numPr>
          <w:ilvl w:val="0"/>
          <w:numId w:val="11"/>
        </w:numPr>
        <w:spacing w:line="240" w:lineRule="auto"/>
        <w:ind w:left="595" w:hanging="567"/>
        <w:jc w:val="both"/>
        <w:rPr>
          <w:sz w:val="20"/>
          <w:szCs w:val="20"/>
        </w:rPr>
      </w:pPr>
      <w:r>
        <w:rPr>
          <w:sz w:val="20"/>
          <w:szCs w:val="20"/>
        </w:rPr>
        <w:t>Informar al Registro Administrativo de Arrendamiento para Vivienda sobre la morosidad en el pago de la renta y conceptos complementarios del inmueble arrendado.</w:t>
      </w:r>
    </w:p>
    <w:p w:rsidR="00CF50E5" w:rsidRDefault="00CF50E5" w:rsidP="00CF50E5">
      <w:pPr>
        <w:widowControl w:val="0"/>
        <w:numPr>
          <w:ilvl w:val="0"/>
          <w:numId w:val="11"/>
        </w:numPr>
        <w:spacing w:line="240" w:lineRule="auto"/>
        <w:ind w:left="595" w:hanging="567"/>
        <w:jc w:val="both"/>
        <w:rPr>
          <w:sz w:val="20"/>
          <w:szCs w:val="20"/>
        </w:rPr>
      </w:pPr>
      <w:r w:rsidRPr="00CF50E5">
        <w:rPr>
          <w:sz w:val="20"/>
          <w:szCs w:val="20"/>
        </w:rPr>
        <w:t>Otras que le corresponda conforme a Ley.</w:t>
      </w:r>
    </w:p>
    <w:p w:rsidR="00CF50E5" w:rsidRDefault="00CF50E5" w:rsidP="00CF50E5">
      <w:pPr>
        <w:widowControl w:val="0"/>
        <w:spacing w:before="200" w:line="240" w:lineRule="auto"/>
        <w:jc w:val="both"/>
        <w:rPr>
          <w:b/>
          <w:sz w:val="20"/>
          <w:szCs w:val="20"/>
        </w:rPr>
      </w:pPr>
      <w:r>
        <w:rPr>
          <w:b/>
          <w:sz w:val="20"/>
          <w:szCs w:val="20"/>
        </w:rPr>
        <w:t>NOVENA: OBLIGACIONES DEL ARRENDATARIO</w:t>
      </w:r>
    </w:p>
    <w:p w:rsidR="00CF50E5" w:rsidRDefault="00CF50E5" w:rsidP="00CF50E5">
      <w:pPr>
        <w:widowControl w:val="0"/>
        <w:spacing w:line="240" w:lineRule="auto"/>
        <w:jc w:val="both"/>
        <w:rPr>
          <w:sz w:val="20"/>
          <w:szCs w:val="20"/>
        </w:rPr>
      </w:pPr>
      <w:r>
        <w:rPr>
          <w:sz w:val="20"/>
          <w:szCs w:val="20"/>
        </w:rPr>
        <w:t xml:space="preserve">El </w:t>
      </w:r>
      <w:r>
        <w:rPr>
          <w:b/>
          <w:sz w:val="20"/>
          <w:szCs w:val="20"/>
        </w:rPr>
        <w:t>ARRENDATARIO</w:t>
      </w:r>
      <w:r>
        <w:rPr>
          <w:sz w:val="20"/>
          <w:szCs w:val="20"/>
        </w:rPr>
        <w:t xml:space="preserve"> está obligado a:</w:t>
      </w:r>
    </w:p>
    <w:p w:rsidR="00CF50E5" w:rsidRDefault="00CF50E5" w:rsidP="00CF50E5">
      <w:pPr>
        <w:widowControl w:val="0"/>
        <w:numPr>
          <w:ilvl w:val="0"/>
          <w:numId w:val="2"/>
        </w:numPr>
        <w:spacing w:line="240" w:lineRule="auto"/>
        <w:ind w:left="566" w:hanging="566"/>
        <w:jc w:val="both"/>
        <w:rPr>
          <w:sz w:val="20"/>
          <w:szCs w:val="20"/>
        </w:rPr>
      </w:pPr>
      <w:r>
        <w:rPr>
          <w:sz w:val="20"/>
          <w:szCs w:val="20"/>
        </w:rPr>
        <w:t>Cuidar diligentemente el inmueble y usarlo exclusivamente como vivienda.</w:t>
      </w:r>
    </w:p>
    <w:p w:rsidR="00CF50E5" w:rsidRDefault="00CF50E5" w:rsidP="00CF50E5">
      <w:pPr>
        <w:widowControl w:val="0"/>
        <w:numPr>
          <w:ilvl w:val="0"/>
          <w:numId w:val="2"/>
        </w:numPr>
        <w:spacing w:line="240" w:lineRule="auto"/>
        <w:ind w:left="566" w:hanging="566"/>
        <w:jc w:val="both"/>
        <w:rPr>
          <w:sz w:val="20"/>
          <w:szCs w:val="20"/>
        </w:rPr>
      </w:pPr>
      <w:r>
        <w:rPr>
          <w:sz w:val="20"/>
          <w:szCs w:val="20"/>
        </w:rPr>
        <w:t xml:space="preserve">Abonar el importe de la garantía al inicio del contrato, pagar la renta en la oportunidad pactada en el numeral 6.1, y, de ser el caso, los conceptos complementarios, en el plazo convenido y en la cuenta de abono señalada por el </w:t>
      </w:r>
      <w:r>
        <w:rPr>
          <w:b/>
          <w:sz w:val="20"/>
          <w:szCs w:val="20"/>
        </w:rPr>
        <w:t>ARRENDADOR</w:t>
      </w:r>
      <w:r>
        <w:rPr>
          <w:sz w:val="20"/>
          <w:szCs w:val="20"/>
        </w:rPr>
        <w:t>.</w:t>
      </w:r>
    </w:p>
    <w:p w:rsidR="00CF50E5" w:rsidRDefault="00CF50E5" w:rsidP="00CF50E5">
      <w:pPr>
        <w:widowControl w:val="0"/>
        <w:numPr>
          <w:ilvl w:val="0"/>
          <w:numId w:val="2"/>
        </w:numPr>
        <w:spacing w:line="240" w:lineRule="auto"/>
        <w:ind w:left="566" w:hanging="566"/>
        <w:jc w:val="both"/>
        <w:rPr>
          <w:sz w:val="20"/>
          <w:szCs w:val="20"/>
        </w:rPr>
      </w:pPr>
      <w:r>
        <w:rPr>
          <w:sz w:val="20"/>
          <w:szCs w:val="20"/>
        </w:rPr>
        <w:t>Pagar los servicios públicos que le fueran suministrados en beneficio del inmueble, los que tendrán la condición de conceptos complementarios.</w:t>
      </w:r>
    </w:p>
    <w:p w:rsidR="00CF50E5" w:rsidRDefault="00CF50E5" w:rsidP="00CF50E5">
      <w:pPr>
        <w:widowControl w:val="0"/>
        <w:numPr>
          <w:ilvl w:val="0"/>
          <w:numId w:val="2"/>
        </w:numPr>
        <w:spacing w:line="240" w:lineRule="auto"/>
        <w:ind w:left="566" w:hanging="566"/>
        <w:jc w:val="both"/>
        <w:rPr>
          <w:sz w:val="20"/>
          <w:szCs w:val="20"/>
        </w:rPr>
      </w:pPr>
      <w:r w:rsidRPr="00B61C34">
        <w:rPr>
          <w:sz w:val="20"/>
          <w:szCs w:val="20"/>
        </w:rPr>
        <w:t xml:space="preserve">Dar aviso inmediato al </w:t>
      </w:r>
      <w:r w:rsidRPr="00B61C34">
        <w:rPr>
          <w:b/>
          <w:sz w:val="20"/>
          <w:szCs w:val="20"/>
        </w:rPr>
        <w:t>ARRENDADOR</w:t>
      </w:r>
      <w:r w:rsidRPr="00B61C34">
        <w:rPr>
          <w:sz w:val="20"/>
          <w:szCs w:val="20"/>
        </w:rPr>
        <w:t xml:space="preserve"> respecto de cualquier usurpación, perturbación o imposición de servidumbre que se intente contra el inmueble.</w:t>
      </w:r>
    </w:p>
    <w:p w:rsidR="00CF50E5" w:rsidRDefault="00CF50E5" w:rsidP="00CF50E5">
      <w:pPr>
        <w:widowControl w:val="0"/>
        <w:numPr>
          <w:ilvl w:val="0"/>
          <w:numId w:val="2"/>
        </w:numPr>
        <w:spacing w:line="240" w:lineRule="auto"/>
        <w:ind w:left="566" w:hanging="566"/>
        <w:jc w:val="both"/>
        <w:rPr>
          <w:sz w:val="20"/>
          <w:szCs w:val="20"/>
        </w:rPr>
      </w:pPr>
      <w:r w:rsidRPr="00B61C34">
        <w:rPr>
          <w:sz w:val="20"/>
          <w:szCs w:val="20"/>
        </w:rPr>
        <w:t xml:space="preserve">Permitir que el </w:t>
      </w:r>
      <w:r w:rsidRPr="00B61C34">
        <w:rPr>
          <w:b/>
          <w:sz w:val="20"/>
          <w:szCs w:val="20"/>
        </w:rPr>
        <w:t>ARRENDADOR</w:t>
      </w:r>
      <w:r w:rsidRPr="00B61C34">
        <w:rPr>
          <w:sz w:val="20"/>
          <w:szCs w:val="20"/>
        </w:rPr>
        <w:t xml:space="preserve"> inspeccione por causa justificada el inmueble, previa comunicación realizada con siete (07) días calendario de anticipación.</w:t>
      </w:r>
    </w:p>
    <w:p w:rsidR="00CF50E5" w:rsidRDefault="00CF50E5" w:rsidP="00CF50E5">
      <w:pPr>
        <w:widowControl w:val="0"/>
        <w:numPr>
          <w:ilvl w:val="0"/>
          <w:numId w:val="2"/>
        </w:numPr>
        <w:spacing w:line="240" w:lineRule="auto"/>
        <w:ind w:left="566" w:hanging="566"/>
        <w:jc w:val="both"/>
        <w:rPr>
          <w:sz w:val="20"/>
          <w:szCs w:val="20"/>
        </w:rPr>
      </w:pPr>
      <w:r w:rsidRPr="00B61C34">
        <w:rPr>
          <w:sz w:val="20"/>
          <w:szCs w:val="20"/>
        </w:rPr>
        <w:t>Devolver el inmueble al vencimiento del contrato, sin más deterioro que el de su uso ordinario.</w:t>
      </w:r>
    </w:p>
    <w:p w:rsidR="00CF50E5" w:rsidRDefault="00CF50E5" w:rsidP="00CF50E5">
      <w:pPr>
        <w:widowControl w:val="0"/>
        <w:numPr>
          <w:ilvl w:val="0"/>
          <w:numId w:val="2"/>
        </w:numPr>
        <w:spacing w:line="240" w:lineRule="auto"/>
        <w:ind w:left="566" w:hanging="566"/>
        <w:jc w:val="both"/>
        <w:rPr>
          <w:sz w:val="20"/>
          <w:szCs w:val="20"/>
        </w:rPr>
      </w:pPr>
      <w:r w:rsidRPr="00B61C34">
        <w:rPr>
          <w:sz w:val="20"/>
          <w:szCs w:val="20"/>
        </w:rPr>
        <w:t>Efectuar por cuenta y costo propio los gastos de conservación y de mantenimiento ordinarios que sean necesarios para conservar el inmueble en el mismo estado en que fue recibido.</w:t>
      </w:r>
    </w:p>
    <w:p w:rsidR="00CF50E5" w:rsidRDefault="00CF50E5" w:rsidP="00CF50E5">
      <w:pPr>
        <w:widowControl w:val="0"/>
        <w:numPr>
          <w:ilvl w:val="0"/>
          <w:numId w:val="2"/>
        </w:numPr>
        <w:spacing w:line="240" w:lineRule="auto"/>
        <w:ind w:left="566" w:hanging="566"/>
        <w:jc w:val="both"/>
        <w:rPr>
          <w:sz w:val="20"/>
          <w:szCs w:val="20"/>
        </w:rPr>
      </w:pPr>
      <w:r w:rsidRPr="00B61C34">
        <w:rPr>
          <w:sz w:val="20"/>
          <w:szCs w:val="20"/>
        </w:rPr>
        <w:t xml:space="preserve">Dar aviso inmediato al </w:t>
      </w:r>
      <w:r w:rsidRPr="00D028FE">
        <w:rPr>
          <w:b/>
          <w:sz w:val="20"/>
          <w:szCs w:val="20"/>
        </w:rPr>
        <w:t>ARRENDADOR</w:t>
      </w:r>
      <w:r w:rsidRPr="00B61C34">
        <w:rPr>
          <w:sz w:val="20"/>
          <w:szCs w:val="20"/>
        </w:rPr>
        <w:t xml:space="preserve"> de las reparaciones que deben efectuarse, bajo responsabilidad por los daños y perjuicios resultantes. Si se trata de reparaciones impostergables, el </w:t>
      </w:r>
      <w:r w:rsidRPr="00D028FE">
        <w:rPr>
          <w:b/>
          <w:sz w:val="20"/>
          <w:szCs w:val="20"/>
        </w:rPr>
        <w:t>ARRENDATARIO</w:t>
      </w:r>
      <w:r w:rsidRPr="00B61C34">
        <w:rPr>
          <w:sz w:val="20"/>
          <w:szCs w:val="20"/>
        </w:rPr>
        <w:t xml:space="preserve"> debe realizarlas directamente con derecho a reembolso, siempre que avise al mismo tiempo al </w:t>
      </w:r>
      <w:r w:rsidRPr="00D028FE">
        <w:rPr>
          <w:b/>
          <w:sz w:val="20"/>
          <w:szCs w:val="20"/>
        </w:rPr>
        <w:t>ARRENDADOR</w:t>
      </w:r>
      <w:r w:rsidRPr="00B61C34">
        <w:rPr>
          <w:sz w:val="20"/>
          <w:szCs w:val="20"/>
        </w:rPr>
        <w:t xml:space="preserve">. El pago de estas reparaciones por cuenta del </w:t>
      </w:r>
      <w:r w:rsidRPr="00D028FE">
        <w:rPr>
          <w:b/>
          <w:sz w:val="20"/>
          <w:szCs w:val="20"/>
        </w:rPr>
        <w:t>ARRENDATARIO</w:t>
      </w:r>
      <w:r w:rsidRPr="00B61C34">
        <w:rPr>
          <w:sz w:val="20"/>
          <w:szCs w:val="20"/>
        </w:rPr>
        <w:t xml:space="preserve"> no pueden imputarse ni compensarse al pago de la renta o conceptos complementarios.</w:t>
      </w:r>
    </w:p>
    <w:p w:rsidR="00CF50E5" w:rsidRDefault="00CF50E5" w:rsidP="00CF50E5">
      <w:pPr>
        <w:widowControl w:val="0"/>
        <w:numPr>
          <w:ilvl w:val="0"/>
          <w:numId w:val="2"/>
        </w:numPr>
        <w:spacing w:line="240" w:lineRule="auto"/>
        <w:ind w:left="566" w:hanging="566"/>
        <w:jc w:val="both"/>
        <w:rPr>
          <w:sz w:val="20"/>
          <w:szCs w:val="20"/>
        </w:rPr>
      </w:pPr>
      <w:r w:rsidRPr="00B61C34">
        <w:rPr>
          <w:sz w:val="20"/>
          <w:szCs w:val="20"/>
        </w:rPr>
        <w:t xml:space="preserve">No introducir mejoras, cambios o alteraciones internas y/o externas en el inmueble, salvo que cuente con el consentimiento previo y por escrito del </w:t>
      </w:r>
      <w:r w:rsidRPr="00D028FE">
        <w:rPr>
          <w:b/>
          <w:sz w:val="20"/>
          <w:szCs w:val="20"/>
        </w:rPr>
        <w:t>ARRENDADOR</w:t>
      </w:r>
      <w:r w:rsidRPr="00B61C34">
        <w:rPr>
          <w:sz w:val="20"/>
          <w:szCs w:val="20"/>
        </w:rPr>
        <w:t xml:space="preserve">, quedando convenido que aquellos que se introduzcan, quedarán en beneficio del mismo sin obligación del </w:t>
      </w:r>
      <w:r w:rsidRPr="00D028FE">
        <w:rPr>
          <w:b/>
          <w:sz w:val="20"/>
          <w:szCs w:val="20"/>
        </w:rPr>
        <w:t>ARRENDADOR</w:t>
      </w:r>
      <w:r w:rsidRPr="00B61C34">
        <w:rPr>
          <w:sz w:val="20"/>
          <w:szCs w:val="20"/>
        </w:rPr>
        <w:t xml:space="preserve"> de pagar su valor.</w:t>
      </w:r>
    </w:p>
    <w:p w:rsidR="00CF50E5" w:rsidRPr="00CF50E5" w:rsidRDefault="00CF50E5" w:rsidP="00CF50E5">
      <w:pPr>
        <w:widowControl w:val="0"/>
        <w:numPr>
          <w:ilvl w:val="0"/>
          <w:numId w:val="2"/>
        </w:numPr>
        <w:spacing w:line="240" w:lineRule="auto"/>
        <w:ind w:left="566" w:hanging="566"/>
        <w:jc w:val="both"/>
        <w:rPr>
          <w:sz w:val="20"/>
          <w:szCs w:val="20"/>
        </w:rPr>
      </w:pPr>
      <w:r w:rsidRPr="00CF50E5">
        <w:rPr>
          <w:sz w:val="20"/>
          <w:szCs w:val="20"/>
        </w:rPr>
        <w:t>Tolerar las reparaciones que no pueden diferirse hasta el término del contrato, aun cuando importen privación al uso de una parte de él.</w:t>
      </w:r>
    </w:p>
    <w:p w:rsidR="00CF50E5" w:rsidRDefault="00CF50E5" w:rsidP="00CF50E5">
      <w:pPr>
        <w:widowControl w:val="0"/>
        <w:numPr>
          <w:ilvl w:val="0"/>
          <w:numId w:val="2"/>
        </w:numPr>
        <w:spacing w:line="240" w:lineRule="auto"/>
        <w:ind w:left="604" w:hanging="604"/>
        <w:jc w:val="both"/>
        <w:rPr>
          <w:sz w:val="20"/>
          <w:szCs w:val="20"/>
        </w:rPr>
      </w:pPr>
      <w:r>
        <w:rPr>
          <w:sz w:val="20"/>
          <w:szCs w:val="20"/>
        </w:rPr>
        <w:t>Ser responsable por el uso y por los daños que pudiera causar al inmueble desde el momento en que lo recibe según el artículo 1681° del Código Civil.</w:t>
      </w:r>
    </w:p>
    <w:p w:rsidR="00CF50E5" w:rsidRPr="00CF50E5" w:rsidRDefault="00CF50E5" w:rsidP="00CF50E5">
      <w:pPr>
        <w:widowControl w:val="0"/>
        <w:numPr>
          <w:ilvl w:val="0"/>
          <w:numId w:val="2"/>
        </w:numPr>
        <w:spacing w:line="240" w:lineRule="auto"/>
        <w:ind w:left="566" w:hanging="566"/>
        <w:jc w:val="both"/>
        <w:rPr>
          <w:sz w:val="20"/>
          <w:szCs w:val="20"/>
        </w:rPr>
      </w:pPr>
      <w:r>
        <w:rPr>
          <w:sz w:val="20"/>
          <w:szCs w:val="20"/>
        </w:rPr>
        <w:t xml:space="preserve">No subarrendar el inmueble materia de arrendamiento. </w:t>
      </w:r>
      <w:r>
        <w:rPr>
          <w:i/>
          <w:color w:val="FF0000"/>
          <w:sz w:val="20"/>
          <w:szCs w:val="20"/>
        </w:rPr>
        <w:t>[Excluir este numeral si las partes pactan que es posible el subarrendamiento, dejándose expresamente establecido que el subarrendamiento no se encuentra dentro de los alcances del Decreto Legislativo, sin perjuicio de lo dispuesto en el numeral 14.1 del artículo 14 del Decreto Legislativo]</w:t>
      </w:r>
    </w:p>
    <w:p w:rsidR="00CF50E5" w:rsidRDefault="00CF50E5" w:rsidP="00CF50E5">
      <w:pPr>
        <w:widowControl w:val="0"/>
        <w:pBdr>
          <w:top w:val="nil"/>
          <w:left w:val="nil"/>
          <w:bottom w:val="nil"/>
          <w:right w:val="nil"/>
          <w:between w:val="nil"/>
        </w:pBdr>
        <w:spacing w:before="200" w:line="240" w:lineRule="auto"/>
        <w:jc w:val="both"/>
        <w:rPr>
          <w:b/>
          <w:sz w:val="20"/>
          <w:szCs w:val="20"/>
        </w:rPr>
      </w:pPr>
      <w:r>
        <w:rPr>
          <w:b/>
          <w:sz w:val="20"/>
          <w:szCs w:val="20"/>
        </w:rPr>
        <w:t>DÉCIMA.- DERECHOS DE LAS PARTES</w:t>
      </w:r>
    </w:p>
    <w:p w:rsidR="00CF50E5" w:rsidRDefault="00CF50E5" w:rsidP="00CF50E5">
      <w:pPr>
        <w:widowControl w:val="0"/>
        <w:numPr>
          <w:ilvl w:val="0"/>
          <w:numId w:val="12"/>
        </w:numPr>
        <w:pBdr>
          <w:top w:val="nil"/>
          <w:left w:val="nil"/>
          <w:bottom w:val="nil"/>
          <w:right w:val="nil"/>
          <w:between w:val="nil"/>
        </w:pBdr>
        <w:spacing w:line="240" w:lineRule="auto"/>
        <w:ind w:left="566" w:hanging="566"/>
        <w:jc w:val="both"/>
        <w:rPr>
          <w:sz w:val="20"/>
          <w:szCs w:val="20"/>
        </w:rPr>
      </w:pPr>
      <w:r>
        <w:rPr>
          <w:sz w:val="20"/>
          <w:szCs w:val="20"/>
        </w:rPr>
        <w:t xml:space="preserve">El </w:t>
      </w:r>
      <w:r>
        <w:rPr>
          <w:b/>
          <w:sz w:val="20"/>
          <w:szCs w:val="20"/>
        </w:rPr>
        <w:t>ARRENDADOR</w:t>
      </w:r>
      <w:r>
        <w:rPr>
          <w:sz w:val="20"/>
          <w:szCs w:val="20"/>
        </w:rPr>
        <w:t xml:space="preserve"> tiene derecho a:</w:t>
      </w:r>
    </w:p>
    <w:p w:rsidR="00CF50E5" w:rsidRDefault="00CF50E5" w:rsidP="00CF50E5">
      <w:pPr>
        <w:widowControl w:val="0"/>
        <w:numPr>
          <w:ilvl w:val="1"/>
          <w:numId w:val="12"/>
        </w:numPr>
        <w:pBdr>
          <w:top w:val="nil"/>
          <w:left w:val="nil"/>
          <w:bottom w:val="nil"/>
          <w:right w:val="nil"/>
          <w:between w:val="nil"/>
        </w:pBdr>
        <w:spacing w:line="240" w:lineRule="auto"/>
        <w:ind w:left="566" w:hanging="566"/>
        <w:jc w:val="both"/>
        <w:rPr>
          <w:sz w:val="20"/>
          <w:szCs w:val="20"/>
        </w:rPr>
      </w:pPr>
      <w:r>
        <w:rPr>
          <w:sz w:val="20"/>
          <w:szCs w:val="20"/>
        </w:rPr>
        <w:t>Recibir el pago de la renta en la cuenta de abono señalada y en la oportunidad convenida.</w:t>
      </w:r>
    </w:p>
    <w:p w:rsidR="00CF50E5" w:rsidRDefault="00CF50E5" w:rsidP="00CF50E5">
      <w:pPr>
        <w:widowControl w:val="0"/>
        <w:numPr>
          <w:ilvl w:val="1"/>
          <w:numId w:val="12"/>
        </w:numPr>
        <w:pBdr>
          <w:top w:val="nil"/>
          <w:left w:val="nil"/>
          <w:bottom w:val="nil"/>
          <w:right w:val="nil"/>
          <w:between w:val="nil"/>
        </w:pBdr>
        <w:spacing w:line="240" w:lineRule="auto"/>
        <w:ind w:left="566" w:hanging="566"/>
        <w:jc w:val="both"/>
        <w:rPr>
          <w:sz w:val="20"/>
          <w:szCs w:val="20"/>
        </w:rPr>
      </w:pPr>
      <w:r w:rsidRPr="00F47B61">
        <w:rPr>
          <w:sz w:val="20"/>
          <w:szCs w:val="20"/>
        </w:rPr>
        <w:t>Ser informado de manera inmediata respecto a cualquier usurpación, perturbación o imposición de servidumbre que se intente contra el inmueble.</w:t>
      </w:r>
    </w:p>
    <w:p w:rsidR="00CF50E5" w:rsidRDefault="00CF50E5" w:rsidP="00CF50E5">
      <w:pPr>
        <w:widowControl w:val="0"/>
        <w:numPr>
          <w:ilvl w:val="1"/>
          <w:numId w:val="12"/>
        </w:numPr>
        <w:pBdr>
          <w:top w:val="nil"/>
          <w:left w:val="nil"/>
          <w:bottom w:val="nil"/>
          <w:right w:val="nil"/>
          <w:between w:val="nil"/>
        </w:pBdr>
        <w:spacing w:line="240" w:lineRule="auto"/>
        <w:ind w:left="566" w:hanging="566"/>
        <w:jc w:val="both"/>
        <w:rPr>
          <w:sz w:val="20"/>
          <w:szCs w:val="20"/>
        </w:rPr>
      </w:pPr>
      <w:r w:rsidRPr="00F47B61">
        <w:rPr>
          <w:sz w:val="20"/>
          <w:szCs w:val="20"/>
        </w:rPr>
        <w:t>Inspeccionar por causa justificada el inmueble.</w:t>
      </w:r>
    </w:p>
    <w:p w:rsidR="00CF50E5" w:rsidRDefault="00CF50E5" w:rsidP="00CF50E5">
      <w:pPr>
        <w:widowControl w:val="0"/>
        <w:numPr>
          <w:ilvl w:val="1"/>
          <w:numId w:val="12"/>
        </w:numPr>
        <w:pBdr>
          <w:top w:val="nil"/>
          <w:left w:val="nil"/>
          <w:bottom w:val="nil"/>
          <w:right w:val="nil"/>
          <w:between w:val="nil"/>
        </w:pBdr>
        <w:spacing w:line="240" w:lineRule="auto"/>
        <w:ind w:left="566" w:hanging="566"/>
        <w:jc w:val="both"/>
        <w:rPr>
          <w:sz w:val="20"/>
          <w:szCs w:val="20"/>
        </w:rPr>
      </w:pPr>
      <w:r w:rsidRPr="00F47B61">
        <w:rPr>
          <w:sz w:val="20"/>
          <w:szCs w:val="20"/>
        </w:rPr>
        <w:t>Que se le entregue el inmueble al vencimiento del contrato, sin más deterioro que el uso ordinario.</w:t>
      </w:r>
    </w:p>
    <w:p w:rsidR="00CF50E5" w:rsidRDefault="00CF50E5" w:rsidP="00CF50E5">
      <w:pPr>
        <w:widowControl w:val="0"/>
        <w:numPr>
          <w:ilvl w:val="1"/>
          <w:numId w:val="12"/>
        </w:numPr>
        <w:pBdr>
          <w:top w:val="nil"/>
          <w:left w:val="nil"/>
          <w:bottom w:val="nil"/>
          <w:right w:val="nil"/>
          <w:between w:val="nil"/>
        </w:pBdr>
        <w:spacing w:line="240" w:lineRule="auto"/>
        <w:ind w:left="566" w:hanging="566"/>
        <w:jc w:val="both"/>
        <w:rPr>
          <w:sz w:val="20"/>
          <w:szCs w:val="20"/>
        </w:rPr>
      </w:pPr>
      <w:r w:rsidRPr="00F47B61">
        <w:rPr>
          <w:sz w:val="20"/>
          <w:szCs w:val="20"/>
        </w:rPr>
        <w:t>Ser informado de manera inmediata de las reparaciones que deben efectuarse en el inmueble.</w:t>
      </w:r>
    </w:p>
    <w:p w:rsidR="00CF50E5" w:rsidRDefault="00CF50E5" w:rsidP="00CF50E5">
      <w:pPr>
        <w:widowControl w:val="0"/>
        <w:numPr>
          <w:ilvl w:val="1"/>
          <w:numId w:val="12"/>
        </w:numPr>
        <w:pBdr>
          <w:top w:val="nil"/>
          <w:left w:val="nil"/>
          <w:bottom w:val="nil"/>
          <w:right w:val="nil"/>
          <w:between w:val="nil"/>
        </w:pBdr>
        <w:spacing w:line="240" w:lineRule="auto"/>
        <w:ind w:left="566" w:hanging="566"/>
        <w:jc w:val="both"/>
        <w:rPr>
          <w:sz w:val="20"/>
          <w:szCs w:val="20"/>
        </w:rPr>
      </w:pPr>
      <w:r w:rsidRPr="00F47B61">
        <w:rPr>
          <w:sz w:val="20"/>
          <w:szCs w:val="20"/>
        </w:rPr>
        <w:t xml:space="preserve">Solicitar información al administrador o representante de la Junta de Propietarios y/o a la empresa de servicios y/o Seguros con la finalidad de conocer si el </w:t>
      </w:r>
      <w:r w:rsidRPr="00F47B61">
        <w:rPr>
          <w:b/>
          <w:sz w:val="20"/>
          <w:szCs w:val="20"/>
        </w:rPr>
        <w:t>ARRENDATARIO</w:t>
      </w:r>
      <w:r w:rsidRPr="00F47B61">
        <w:rPr>
          <w:sz w:val="20"/>
          <w:szCs w:val="20"/>
        </w:rPr>
        <w:t xml:space="preserve"> está cumpliendo con el pago de los conceptos complementarios pactados</w:t>
      </w:r>
      <w:r>
        <w:rPr>
          <w:sz w:val="20"/>
          <w:szCs w:val="20"/>
        </w:rPr>
        <w:t>.</w:t>
      </w:r>
    </w:p>
    <w:p w:rsidR="00CF50E5" w:rsidRPr="00F47B61" w:rsidRDefault="00CF50E5" w:rsidP="00CF50E5">
      <w:pPr>
        <w:widowControl w:val="0"/>
        <w:numPr>
          <w:ilvl w:val="0"/>
          <w:numId w:val="12"/>
        </w:numPr>
        <w:pBdr>
          <w:top w:val="nil"/>
          <w:left w:val="nil"/>
          <w:bottom w:val="nil"/>
          <w:right w:val="nil"/>
          <w:between w:val="nil"/>
        </w:pBdr>
        <w:spacing w:line="240" w:lineRule="auto"/>
        <w:ind w:left="604" w:hanging="604"/>
        <w:jc w:val="both"/>
        <w:rPr>
          <w:sz w:val="20"/>
          <w:szCs w:val="20"/>
        </w:rPr>
      </w:pPr>
      <w:r w:rsidRPr="00F47B61">
        <w:rPr>
          <w:sz w:val="20"/>
          <w:szCs w:val="20"/>
        </w:rPr>
        <w:t xml:space="preserve">El </w:t>
      </w:r>
      <w:r w:rsidRPr="00F47B61">
        <w:rPr>
          <w:b/>
          <w:sz w:val="20"/>
          <w:szCs w:val="20"/>
        </w:rPr>
        <w:t>ARRENDATARIO</w:t>
      </w:r>
      <w:r w:rsidRPr="00F47B61">
        <w:rPr>
          <w:sz w:val="20"/>
          <w:szCs w:val="20"/>
        </w:rPr>
        <w:t xml:space="preserve"> tiene derecho a:</w:t>
      </w:r>
    </w:p>
    <w:p w:rsidR="00CF50E5" w:rsidRDefault="00CF50E5" w:rsidP="00CF50E5">
      <w:pPr>
        <w:widowControl w:val="0"/>
        <w:numPr>
          <w:ilvl w:val="1"/>
          <w:numId w:val="12"/>
        </w:numPr>
        <w:pBdr>
          <w:top w:val="nil"/>
          <w:left w:val="nil"/>
          <w:bottom w:val="nil"/>
          <w:right w:val="nil"/>
          <w:between w:val="nil"/>
        </w:pBdr>
        <w:spacing w:line="240" w:lineRule="auto"/>
        <w:ind w:left="566" w:hanging="566"/>
        <w:jc w:val="both"/>
        <w:rPr>
          <w:sz w:val="20"/>
          <w:szCs w:val="20"/>
        </w:rPr>
      </w:pPr>
      <w:r>
        <w:rPr>
          <w:sz w:val="20"/>
          <w:szCs w:val="20"/>
        </w:rPr>
        <w:t>Que se le entregue el inmueble en la fecha y estado convenidos.</w:t>
      </w:r>
    </w:p>
    <w:p w:rsidR="00CF50E5" w:rsidRDefault="00CF50E5" w:rsidP="00CF50E5">
      <w:pPr>
        <w:widowControl w:val="0"/>
        <w:numPr>
          <w:ilvl w:val="1"/>
          <w:numId w:val="12"/>
        </w:numPr>
        <w:pBdr>
          <w:top w:val="nil"/>
          <w:left w:val="nil"/>
          <w:bottom w:val="nil"/>
          <w:right w:val="nil"/>
          <w:between w:val="nil"/>
        </w:pBdr>
        <w:spacing w:line="240" w:lineRule="auto"/>
        <w:ind w:left="566" w:hanging="566"/>
        <w:jc w:val="both"/>
        <w:rPr>
          <w:sz w:val="20"/>
          <w:szCs w:val="20"/>
        </w:rPr>
      </w:pPr>
      <w:r>
        <w:rPr>
          <w:sz w:val="20"/>
          <w:szCs w:val="20"/>
        </w:rPr>
        <w:t>Usar el inmueble durante todo el plazo del contrato.</w:t>
      </w:r>
    </w:p>
    <w:p w:rsidR="00CF50E5" w:rsidRDefault="00CF50E5" w:rsidP="00CF50E5">
      <w:pPr>
        <w:widowControl w:val="0"/>
        <w:numPr>
          <w:ilvl w:val="1"/>
          <w:numId w:val="12"/>
        </w:numPr>
        <w:pBdr>
          <w:top w:val="nil"/>
          <w:left w:val="nil"/>
          <w:bottom w:val="nil"/>
          <w:right w:val="nil"/>
          <w:between w:val="nil"/>
        </w:pBdr>
        <w:spacing w:line="240" w:lineRule="auto"/>
        <w:ind w:left="566" w:hanging="566"/>
        <w:jc w:val="both"/>
        <w:rPr>
          <w:sz w:val="20"/>
          <w:szCs w:val="20"/>
        </w:rPr>
      </w:pPr>
      <w:r>
        <w:rPr>
          <w:sz w:val="20"/>
          <w:szCs w:val="20"/>
        </w:rPr>
        <w:t>Recibir el reembolso de las reparaciones impostergables que haya realizado.</w:t>
      </w:r>
    </w:p>
    <w:p w:rsidR="00CF50E5" w:rsidRDefault="00CF50E5" w:rsidP="00CF50E5">
      <w:pPr>
        <w:widowControl w:val="0"/>
        <w:numPr>
          <w:ilvl w:val="1"/>
          <w:numId w:val="12"/>
        </w:numPr>
        <w:pBdr>
          <w:top w:val="nil"/>
          <w:left w:val="nil"/>
          <w:bottom w:val="nil"/>
          <w:right w:val="nil"/>
          <w:between w:val="nil"/>
        </w:pBdr>
        <w:spacing w:line="240" w:lineRule="auto"/>
        <w:ind w:left="566" w:hanging="566"/>
        <w:jc w:val="both"/>
        <w:rPr>
          <w:sz w:val="20"/>
          <w:szCs w:val="20"/>
        </w:rPr>
      </w:pPr>
      <w:r>
        <w:rPr>
          <w:sz w:val="20"/>
          <w:szCs w:val="20"/>
        </w:rPr>
        <w:t xml:space="preserve">Ser informado sobre cualquier cambio respecto a la cuenta de abono señalada por el </w:t>
      </w:r>
      <w:r>
        <w:rPr>
          <w:b/>
          <w:sz w:val="20"/>
          <w:szCs w:val="20"/>
        </w:rPr>
        <w:t>ARRENDADOR</w:t>
      </w:r>
      <w:r>
        <w:rPr>
          <w:sz w:val="20"/>
          <w:szCs w:val="20"/>
        </w:rPr>
        <w:t>.</w:t>
      </w:r>
    </w:p>
    <w:p w:rsidR="00CF50E5" w:rsidRDefault="00CF50E5" w:rsidP="00CF50E5">
      <w:pPr>
        <w:widowControl w:val="0"/>
        <w:numPr>
          <w:ilvl w:val="1"/>
          <w:numId w:val="12"/>
        </w:numPr>
        <w:pBdr>
          <w:top w:val="nil"/>
          <w:left w:val="nil"/>
          <w:bottom w:val="nil"/>
          <w:right w:val="nil"/>
          <w:between w:val="nil"/>
        </w:pBdr>
        <w:spacing w:line="240" w:lineRule="auto"/>
        <w:ind w:left="566" w:hanging="566"/>
        <w:jc w:val="both"/>
        <w:rPr>
          <w:sz w:val="20"/>
          <w:szCs w:val="20"/>
        </w:rPr>
      </w:pPr>
      <w:r>
        <w:rPr>
          <w:sz w:val="20"/>
          <w:szCs w:val="20"/>
        </w:rPr>
        <w:t>Recuperar el importe total o remanente de la garantía entregada al inicio del Contrato, según corresponda.</w:t>
      </w:r>
    </w:p>
    <w:p w:rsidR="00CF50E5" w:rsidRDefault="00CF50E5" w:rsidP="00CF50E5">
      <w:pPr>
        <w:widowControl w:val="0"/>
        <w:numPr>
          <w:ilvl w:val="1"/>
          <w:numId w:val="12"/>
        </w:numPr>
        <w:pBdr>
          <w:top w:val="nil"/>
          <w:left w:val="nil"/>
          <w:bottom w:val="nil"/>
          <w:right w:val="nil"/>
          <w:between w:val="nil"/>
        </w:pBdr>
        <w:spacing w:line="240" w:lineRule="auto"/>
        <w:ind w:left="566" w:hanging="566"/>
        <w:jc w:val="both"/>
        <w:rPr>
          <w:sz w:val="20"/>
          <w:szCs w:val="20"/>
        </w:rPr>
      </w:pPr>
      <w:r>
        <w:rPr>
          <w:sz w:val="20"/>
          <w:szCs w:val="20"/>
        </w:rPr>
        <w:t xml:space="preserve">Dar por resuelto el contrato o a la rebaja en la renta proporcional, al tiempo y a la parte que no utiliza el inmueble como consecuencia de lo indicado en el numeral 9.10 del Contrato, salvo cuando el motivo de la reparación sea imputable al </w:t>
      </w:r>
      <w:r>
        <w:rPr>
          <w:b/>
          <w:sz w:val="20"/>
          <w:szCs w:val="20"/>
        </w:rPr>
        <w:t>ARRENDATARIO</w:t>
      </w:r>
      <w:r>
        <w:rPr>
          <w:sz w:val="20"/>
          <w:szCs w:val="20"/>
        </w:rPr>
        <w:t>.</w:t>
      </w:r>
    </w:p>
    <w:p w:rsidR="00CF50E5" w:rsidRPr="00CF50E5" w:rsidRDefault="00CF50E5" w:rsidP="00CF50E5">
      <w:pPr>
        <w:widowControl w:val="0"/>
        <w:numPr>
          <w:ilvl w:val="1"/>
          <w:numId w:val="12"/>
        </w:numPr>
        <w:pBdr>
          <w:top w:val="nil"/>
          <w:left w:val="nil"/>
          <w:bottom w:val="nil"/>
          <w:right w:val="nil"/>
          <w:between w:val="nil"/>
        </w:pBdr>
        <w:spacing w:line="240" w:lineRule="auto"/>
        <w:ind w:left="566" w:hanging="566"/>
        <w:jc w:val="both"/>
        <w:rPr>
          <w:sz w:val="20"/>
          <w:szCs w:val="20"/>
        </w:rPr>
      </w:pPr>
      <w:r w:rsidRPr="00CF50E5">
        <w:rPr>
          <w:sz w:val="20"/>
          <w:szCs w:val="20"/>
        </w:rPr>
        <w:lastRenderedPageBreak/>
        <w:t xml:space="preserve">Subarrendar el inmueble materia de arrendamiento. Los derechos y obligaciones que se generen por el subarrendamiento, no son oponibles al </w:t>
      </w:r>
      <w:r w:rsidRPr="00CF50E5">
        <w:rPr>
          <w:b/>
          <w:sz w:val="20"/>
          <w:szCs w:val="20"/>
        </w:rPr>
        <w:t>ARRENDADOR</w:t>
      </w:r>
      <w:r w:rsidR="00FC7DF3">
        <w:rPr>
          <w:sz w:val="20"/>
          <w:szCs w:val="20"/>
        </w:rPr>
        <w:t xml:space="preserve">. </w:t>
      </w:r>
      <w:r w:rsidRPr="00CF50E5">
        <w:rPr>
          <w:i/>
          <w:color w:val="FF0000"/>
          <w:sz w:val="20"/>
          <w:szCs w:val="20"/>
        </w:rPr>
        <w:t>[Incluir esta cláusula si así lo acuerdan las partes]</w:t>
      </w:r>
    </w:p>
    <w:p w:rsidR="00CF50E5" w:rsidRDefault="00CF50E5" w:rsidP="00CF50E5">
      <w:pPr>
        <w:widowControl w:val="0"/>
        <w:spacing w:before="200" w:line="240" w:lineRule="auto"/>
        <w:jc w:val="both"/>
        <w:rPr>
          <w:b/>
          <w:sz w:val="20"/>
          <w:szCs w:val="20"/>
        </w:rPr>
      </w:pPr>
      <w:r>
        <w:rPr>
          <w:b/>
          <w:sz w:val="20"/>
          <w:szCs w:val="20"/>
        </w:rPr>
        <w:t>UNDÉCIMA: RESOLUCIÒN DEL CONTRATO</w:t>
      </w:r>
    </w:p>
    <w:p w:rsidR="00CF50E5" w:rsidRDefault="00CF50E5" w:rsidP="00CF50E5">
      <w:pPr>
        <w:widowControl w:val="0"/>
        <w:numPr>
          <w:ilvl w:val="0"/>
          <w:numId w:val="4"/>
        </w:numPr>
        <w:spacing w:line="240" w:lineRule="auto"/>
        <w:ind w:left="566" w:hanging="566"/>
        <w:jc w:val="both"/>
        <w:rPr>
          <w:sz w:val="20"/>
          <w:szCs w:val="20"/>
        </w:rPr>
      </w:pPr>
      <w:r>
        <w:rPr>
          <w:sz w:val="20"/>
          <w:szCs w:val="20"/>
        </w:rPr>
        <w:t>El presente contrato podrá resolverse:</w:t>
      </w:r>
    </w:p>
    <w:p w:rsidR="00CF50E5" w:rsidRDefault="00CF50E5" w:rsidP="00CF50E5">
      <w:pPr>
        <w:widowControl w:val="0"/>
        <w:numPr>
          <w:ilvl w:val="1"/>
          <w:numId w:val="4"/>
        </w:numPr>
        <w:spacing w:line="240" w:lineRule="auto"/>
        <w:ind w:left="566" w:hanging="566"/>
        <w:jc w:val="both"/>
        <w:rPr>
          <w:sz w:val="20"/>
          <w:szCs w:val="20"/>
        </w:rPr>
      </w:pPr>
      <w:r>
        <w:rPr>
          <w:sz w:val="20"/>
          <w:szCs w:val="20"/>
        </w:rPr>
        <w:t>Por mutuo acuerdo entre las partes, en acta con firmas legalizadas.</w:t>
      </w:r>
    </w:p>
    <w:p w:rsidR="00CF50E5" w:rsidRDefault="00CF50E5" w:rsidP="00CF50E5">
      <w:pPr>
        <w:widowControl w:val="0"/>
        <w:numPr>
          <w:ilvl w:val="1"/>
          <w:numId w:val="4"/>
        </w:numPr>
        <w:spacing w:line="240" w:lineRule="auto"/>
        <w:ind w:left="566" w:hanging="566"/>
        <w:jc w:val="both"/>
        <w:rPr>
          <w:sz w:val="20"/>
          <w:szCs w:val="20"/>
        </w:rPr>
      </w:pPr>
      <w:r>
        <w:rPr>
          <w:sz w:val="20"/>
          <w:szCs w:val="20"/>
        </w:rPr>
        <w:t>Por uso del inmueble de manera distinta a vivienda, sustentada en la comunicación notarial.</w:t>
      </w:r>
    </w:p>
    <w:p w:rsidR="00CF50E5" w:rsidRDefault="00CF50E5" w:rsidP="00CF50E5">
      <w:pPr>
        <w:widowControl w:val="0"/>
        <w:numPr>
          <w:ilvl w:val="1"/>
          <w:numId w:val="4"/>
        </w:numPr>
        <w:spacing w:line="240" w:lineRule="auto"/>
        <w:ind w:left="566" w:hanging="566"/>
        <w:jc w:val="both"/>
        <w:rPr>
          <w:sz w:val="20"/>
          <w:szCs w:val="20"/>
        </w:rPr>
      </w:pPr>
      <w:r w:rsidRPr="001C7F44">
        <w:rPr>
          <w:sz w:val="20"/>
          <w:szCs w:val="20"/>
        </w:rPr>
        <w:t>Incumplimiento de pago de la renta convenida por dos (02) meses consecutivos dentro del plazo contractual, sustentado en la comunicación notarial.</w:t>
      </w:r>
    </w:p>
    <w:p w:rsidR="00CF50E5" w:rsidRDefault="00CF50E5" w:rsidP="00CF50E5">
      <w:pPr>
        <w:widowControl w:val="0"/>
        <w:numPr>
          <w:ilvl w:val="1"/>
          <w:numId w:val="4"/>
        </w:numPr>
        <w:spacing w:line="240" w:lineRule="auto"/>
        <w:ind w:left="566" w:hanging="566"/>
        <w:jc w:val="both"/>
        <w:rPr>
          <w:sz w:val="20"/>
          <w:szCs w:val="20"/>
        </w:rPr>
      </w:pPr>
      <w:r w:rsidRPr="001C7F44">
        <w:rPr>
          <w:sz w:val="20"/>
          <w:szCs w:val="20"/>
        </w:rPr>
        <w:t>Incumplimiento de pago de los conceptos complementarios señalados en la Cláusula Sexta, por seis (</w:t>
      </w:r>
      <w:r w:rsidR="0034116C">
        <w:rPr>
          <w:sz w:val="20"/>
          <w:szCs w:val="20"/>
        </w:rPr>
        <w:t>0</w:t>
      </w:r>
      <w:r w:rsidRPr="001C7F44">
        <w:rPr>
          <w:sz w:val="20"/>
          <w:szCs w:val="20"/>
        </w:rPr>
        <w:t>6) meses consecutivos, dentro del plazo contractual, sustentada en la comunicación notarial.</w:t>
      </w:r>
    </w:p>
    <w:p w:rsidR="00CF50E5" w:rsidRDefault="00CF50E5" w:rsidP="00CF50E5">
      <w:pPr>
        <w:widowControl w:val="0"/>
        <w:numPr>
          <w:ilvl w:val="1"/>
          <w:numId w:val="4"/>
        </w:numPr>
        <w:spacing w:line="240" w:lineRule="auto"/>
        <w:ind w:left="566" w:hanging="566"/>
        <w:jc w:val="both"/>
        <w:rPr>
          <w:sz w:val="20"/>
          <w:szCs w:val="20"/>
        </w:rPr>
      </w:pPr>
      <w:r w:rsidRPr="001C7F44">
        <w:rPr>
          <w:sz w:val="20"/>
          <w:szCs w:val="20"/>
        </w:rPr>
        <w:t xml:space="preserve">Por decisión unilateral del </w:t>
      </w:r>
      <w:r w:rsidRPr="001C7F44">
        <w:rPr>
          <w:b/>
          <w:sz w:val="20"/>
          <w:szCs w:val="20"/>
        </w:rPr>
        <w:t>ARRENDADOR</w:t>
      </w:r>
      <w:r w:rsidRPr="001C7F44">
        <w:rPr>
          <w:sz w:val="20"/>
          <w:szCs w:val="20"/>
        </w:rPr>
        <w:t xml:space="preserve"> o del </w:t>
      </w:r>
      <w:r w:rsidRPr="001C7F44">
        <w:rPr>
          <w:b/>
          <w:sz w:val="20"/>
          <w:szCs w:val="20"/>
        </w:rPr>
        <w:t>ARRENDATARIO</w:t>
      </w:r>
      <w:r w:rsidRPr="001C7F44">
        <w:rPr>
          <w:sz w:val="20"/>
          <w:szCs w:val="20"/>
        </w:rPr>
        <w:t xml:space="preserve">, debiendo comunicar su decisión de resolver el contrato, dando previo aviso a la otra mediante Carta Notarial, con una anticipación no menor de _____ </w:t>
      </w:r>
      <w:r w:rsidR="007262F7" w:rsidRPr="007262F7">
        <w:rPr>
          <w:i/>
          <w:color w:val="FF0000"/>
          <w:sz w:val="20"/>
          <w:szCs w:val="20"/>
        </w:rPr>
        <w:t>[</w:t>
      </w:r>
      <w:r w:rsidRPr="007262F7">
        <w:rPr>
          <w:i/>
          <w:color w:val="FF0000"/>
          <w:sz w:val="20"/>
          <w:szCs w:val="20"/>
        </w:rPr>
        <w:t xml:space="preserve">Indicar el plazo pactado </w:t>
      </w:r>
      <w:r w:rsidR="007262F7" w:rsidRPr="007262F7">
        <w:rPr>
          <w:i/>
          <w:color w:val="FF0000"/>
          <w:sz w:val="20"/>
          <w:szCs w:val="20"/>
        </w:rPr>
        <w:t>por las partes]</w:t>
      </w:r>
      <w:r w:rsidRPr="001C7F44">
        <w:rPr>
          <w:sz w:val="20"/>
          <w:szCs w:val="20"/>
        </w:rPr>
        <w:t xml:space="preserve"> días calendario. Transcurrido dicho plazo el contrato queda resuelto de pleno derecho.</w:t>
      </w:r>
    </w:p>
    <w:p w:rsidR="00CF50E5" w:rsidRPr="001C7F44" w:rsidRDefault="00CF50E5" w:rsidP="00CF50E5">
      <w:pPr>
        <w:widowControl w:val="0"/>
        <w:numPr>
          <w:ilvl w:val="1"/>
          <w:numId w:val="4"/>
        </w:numPr>
        <w:spacing w:line="240" w:lineRule="auto"/>
        <w:ind w:left="566" w:hanging="566"/>
        <w:jc w:val="both"/>
        <w:rPr>
          <w:sz w:val="20"/>
          <w:szCs w:val="20"/>
        </w:rPr>
      </w:pPr>
      <w:r w:rsidRPr="001C7F44">
        <w:rPr>
          <w:sz w:val="20"/>
          <w:szCs w:val="20"/>
        </w:rPr>
        <w:t xml:space="preserve">Por incumplimiento de una o más obligaciones del </w:t>
      </w:r>
      <w:r w:rsidRPr="001C7F44">
        <w:rPr>
          <w:b/>
          <w:sz w:val="20"/>
          <w:szCs w:val="20"/>
        </w:rPr>
        <w:t>ARRENDATARIO</w:t>
      </w:r>
      <w:r w:rsidRPr="001C7F44">
        <w:rPr>
          <w:sz w:val="20"/>
          <w:szCs w:val="20"/>
        </w:rPr>
        <w:t xml:space="preserve"> o del </w:t>
      </w:r>
      <w:r w:rsidRPr="001C7F44">
        <w:rPr>
          <w:b/>
          <w:sz w:val="20"/>
          <w:szCs w:val="20"/>
        </w:rPr>
        <w:t>ARRENDADOR</w:t>
      </w:r>
      <w:r w:rsidRPr="001C7F44">
        <w:rPr>
          <w:sz w:val="20"/>
          <w:szCs w:val="20"/>
        </w:rPr>
        <w:t>.</w:t>
      </w:r>
    </w:p>
    <w:p w:rsidR="00CF50E5" w:rsidRDefault="00CF50E5" w:rsidP="00CF50E5">
      <w:pPr>
        <w:widowControl w:val="0"/>
        <w:numPr>
          <w:ilvl w:val="0"/>
          <w:numId w:val="4"/>
        </w:numPr>
        <w:spacing w:line="240" w:lineRule="auto"/>
        <w:ind w:left="566" w:hanging="566"/>
        <w:jc w:val="both"/>
        <w:rPr>
          <w:sz w:val="20"/>
          <w:szCs w:val="20"/>
        </w:rPr>
      </w:pPr>
      <w:r>
        <w:rPr>
          <w:sz w:val="20"/>
          <w:szCs w:val="20"/>
        </w:rPr>
        <w:t>Para el caso del literal b, se debe adjuntar a la Carta Notarial el documento de constatación policial respectivo. Para el caso de los literales c y d, se debe adjuntar a la Carta antes referida, el estado de la cuenta de abono o la liquidación del saldo deudor.</w:t>
      </w:r>
    </w:p>
    <w:p w:rsidR="0034116C" w:rsidRDefault="00CF50E5" w:rsidP="0034116C">
      <w:pPr>
        <w:widowControl w:val="0"/>
        <w:numPr>
          <w:ilvl w:val="0"/>
          <w:numId w:val="4"/>
        </w:numPr>
        <w:spacing w:line="240" w:lineRule="auto"/>
        <w:ind w:left="566" w:hanging="566"/>
        <w:jc w:val="both"/>
        <w:rPr>
          <w:sz w:val="20"/>
          <w:szCs w:val="20"/>
        </w:rPr>
      </w:pPr>
      <w:r>
        <w:rPr>
          <w:sz w:val="20"/>
          <w:szCs w:val="20"/>
        </w:rPr>
        <w:t xml:space="preserve">La resolución unilateral prevista en el literal e, da lugar al pago de una </w:t>
      </w:r>
      <w:r w:rsidR="007262F7">
        <w:rPr>
          <w:sz w:val="20"/>
          <w:szCs w:val="20"/>
        </w:rPr>
        <w:t>compensación, equivalente a S/</w:t>
      </w:r>
      <w:r>
        <w:rPr>
          <w:sz w:val="20"/>
          <w:szCs w:val="20"/>
        </w:rPr>
        <w:t xml:space="preserve">__________ </w:t>
      </w:r>
      <w:r>
        <w:rPr>
          <w:i/>
          <w:color w:val="FF0000"/>
          <w:sz w:val="20"/>
          <w:szCs w:val="20"/>
        </w:rPr>
        <w:t>[Indicar el número de rentas que pacten las partes]</w:t>
      </w:r>
      <w:r>
        <w:rPr>
          <w:i/>
          <w:sz w:val="20"/>
          <w:szCs w:val="20"/>
        </w:rPr>
        <w:t xml:space="preserve"> </w:t>
      </w:r>
      <w:r>
        <w:rPr>
          <w:sz w:val="20"/>
          <w:szCs w:val="20"/>
        </w:rPr>
        <w:t>rentas mensuales.</w:t>
      </w:r>
    </w:p>
    <w:p w:rsidR="00CF50E5" w:rsidRPr="0034116C" w:rsidRDefault="00CF50E5" w:rsidP="0034116C">
      <w:pPr>
        <w:widowControl w:val="0"/>
        <w:numPr>
          <w:ilvl w:val="0"/>
          <w:numId w:val="4"/>
        </w:numPr>
        <w:spacing w:line="240" w:lineRule="auto"/>
        <w:ind w:left="566" w:hanging="566"/>
        <w:jc w:val="both"/>
        <w:rPr>
          <w:sz w:val="20"/>
          <w:szCs w:val="20"/>
        </w:rPr>
      </w:pPr>
      <w:r w:rsidRPr="0034116C">
        <w:rPr>
          <w:sz w:val="20"/>
          <w:szCs w:val="20"/>
        </w:rPr>
        <w:t>El procedimiento para la causal de resolución prevista en los literales e. y f., se rige por las disposiciones del Código Civil.</w:t>
      </w:r>
    </w:p>
    <w:p w:rsidR="00CF50E5" w:rsidRDefault="00CF50E5" w:rsidP="00CF50E5">
      <w:pPr>
        <w:widowControl w:val="0"/>
        <w:spacing w:before="200" w:line="240" w:lineRule="auto"/>
        <w:jc w:val="both"/>
        <w:rPr>
          <w:b/>
          <w:sz w:val="20"/>
          <w:szCs w:val="20"/>
        </w:rPr>
      </w:pPr>
      <w:r>
        <w:rPr>
          <w:b/>
          <w:sz w:val="20"/>
          <w:szCs w:val="20"/>
        </w:rPr>
        <w:t>DUODÉCIMA: DEL DESALOJO</w:t>
      </w:r>
    </w:p>
    <w:p w:rsidR="00CF50E5" w:rsidRDefault="00CF50E5" w:rsidP="00CF50E5">
      <w:pPr>
        <w:widowControl w:val="0"/>
        <w:spacing w:line="240" w:lineRule="auto"/>
        <w:jc w:val="both"/>
        <w:rPr>
          <w:sz w:val="20"/>
          <w:szCs w:val="20"/>
        </w:rPr>
      </w:pPr>
      <w:r>
        <w:rPr>
          <w:sz w:val="20"/>
          <w:szCs w:val="20"/>
        </w:rPr>
        <w:t>Son causales de desalojo del inmueble, las siguientes:</w:t>
      </w:r>
    </w:p>
    <w:p w:rsidR="00CF50E5" w:rsidRDefault="00CF50E5" w:rsidP="00CF50E5">
      <w:pPr>
        <w:widowControl w:val="0"/>
        <w:numPr>
          <w:ilvl w:val="0"/>
          <w:numId w:val="5"/>
        </w:numPr>
        <w:spacing w:line="240" w:lineRule="auto"/>
        <w:ind w:left="566" w:hanging="566"/>
        <w:jc w:val="both"/>
        <w:rPr>
          <w:sz w:val="20"/>
          <w:szCs w:val="20"/>
        </w:rPr>
      </w:pPr>
      <w:r>
        <w:rPr>
          <w:sz w:val="20"/>
          <w:szCs w:val="20"/>
        </w:rPr>
        <w:t>Conclusión del contrato por vencimiento del plazo contractual, establecido en la Cláusula Quinta del presente Formulario.</w:t>
      </w:r>
    </w:p>
    <w:p w:rsidR="00CF50E5" w:rsidRDefault="00CF50E5" w:rsidP="00CF50E5">
      <w:pPr>
        <w:widowControl w:val="0"/>
        <w:numPr>
          <w:ilvl w:val="0"/>
          <w:numId w:val="5"/>
        </w:numPr>
        <w:spacing w:line="240" w:lineRule="auto"/>
        <w:ind w:left="566" w:hanging="566"/>
        <w:jc w:val="both"/>
        <w:rPr>
          <w:sz w:val="20"/>
          <w:szCs w:val="20"/>
        </w:rPr>
      </w:pPr>
      <w:r>
        <w:rPr>
          <w:sz w:val="20"/>
          <w:szCs w:val="20"/>
        </w:rPr>
        <w:t>Resolución contractual de mutuo acuerdo, sustentada en acta con firmas legalizadas.</w:t>
      </w:r>
    </w:p>
    <w:p w:rsidR="00CF50E5" w:rsidRDefault="00CF50E5" w:rsidP="00A8409B">
      <w:pPr>
        <w:widowControl w:val="0"/>
        <w:numPr>
          <w:ilvl w:val="0"/>
          <w:numId w:val="5"/>
        </w:numPr>
        <w:spacing w:line="240" w:lineRule="auto"/>
        <w:ind w:left="566" w:hanging="566"/>
        <w:jc w:val="both"/>
        <w:rPr>
          <w:sz w:val="20"/>
          <w:szCs w:val="20"/>
        </w:rPr>
      </w:pPr>
      <w:r w:rsidRPr="00CF50E5">
        <w:rPr>
          <w:sz w:val="20"/>
          <w:szCs w:val="20"/>
        </w:rPr>
        <w:t>Incumplimiento de pago de la renta mensual convenida por dos (02) meses consecutivos, dentro del plazo contractual, sustentada en la resolución del contrato comunicada mediante carta notarial adjuntando el estado de cuenta de la cuenta de abono.</w:t>
      </w:r>
    </w:p>
    <w:p w:rsidR="00FC7DF3" w:rsidRDefault="00CF50E5" w:rsidP="00FC7DF3">
      <w:pPr>
        <w:widowControl w:val="0"/>
        <w:numPr>
          <w:ilvl w:val="0"/>
          <w:numId w:val="5"/>
        </w:numPr>
        <w:spacing w:line="240" w:lineRule="auto"/>
        <w:ind w:left="566" w:hanging="566"/>
        <w:jc w:val="both"/>
        <w:rPr>
          <w:sz w:val="20"/>
          <w:szCs w:val="20"/>
        </w:rPr>
      </w:pPr>
      <w:r w:rsidRPr="00CF50E5">
        <w:rPr>
          <w:sz w:val="20"/>
          <w:szCs w:val="20"/>
        </w:rPr>
        <w:t>Incumplimiento de pago de los conceptos complementarios, por seis (</w:t>
      </w:r>
      <w:r w:rsidR="007262F7">
        <w:rPr>
          <w:sz w:val="20"/>
          <w:szCs w:val="20"/>
        </w:rPr>
        <w:t>0</w:t>
      </w:r>
      <w:r w:rsidRPr="00CF50E5">
        <w:rPr>
          <w:sz w:val="20"/>
          <w:szCs w:val="20"/>
        </w:rPr>
        <w:t>6) meses</w:t>
      </w:r>
      <w:r w:rsidR="00FC7DF3" w:rsidRPr="00FC7DF3">
        <w:rPr>
          <w:sz w:val="20"/>
          <w:szCs w:val="20"/>
        </w:rPr>
        <w:t xml:space="preserve"> </w:t>
      </w:r>
      <w:r w:rsidR="00FC7DF3">
        <w:rPr>
          <w:sz w:val="20"/>
          <w:szCs w:val="20"/>
        </w:rPr>
        <w:t>consecutivos, dentro del plazo contractual, sustentada en la resolución del contrato comunicada mediante carta notarial adjuntando el estado de cuenta de la cuenta de abono o la liquidación del saldo deudor emitida por la empresa respectiva.</w:t>
      </w:r>
    </w:p>
    <w:p w:rsidR="00FC7DF3" w:rsidRDefault="00FC7DF3" w:rsidP="00FC7DF3">
      <w:pPr>
        <w:widowControl w:val="0"/>
        <w:numPr>
          <w:ilvl w:val="0"/>
          <w:numId w:val="5"/>
        </w:numPr>
        <w:spacing w:line="240" w:lineRule="auto"/>
        <w:ind w:left="566" w:hanging="566"/>
        <w:jc w:val="both"/>
        <w:rPr>
          <w:sz w:val="20"/>
          <w:szCs w:val="20"/>
        </w:rPr>
      </w:pPr>
      <w:r>
        <w:rPr>
          <w:sz w:val="20"/>
          <w:szCs w:val="20"/>
        </w:rPr>
        <w:t>Uso del inmueble de manera distinta a vivienda, sustentado en la resolución del contrato comunicada mediante carta notarial adjuntando el documento de constatación policial respectivo.</w:t>
      </w:r>
    </w:p>
    <w:p w:rsidR="00FC7DF3" w:rsidRDefault="00FC7DF3" w:rsidP="00FC7DF3">
      <w:pPr>
        <w:widowControl w:val="0"/>
        <w:spacing w:before="200" w:line="240" w:lineRule="auto"/>
        <w:jc w:val="both"/>
        <w:rPr>
          <w:b/>
          <w:sz w:val="20"/>
          <w:szCs w:val="20"/>
        </w:rPr>
      </w:pPr>
      <w:r>
        <w:rPr>
          <w:b/>
          <w:sz w:val="20"/>
          <w:szCs w:val="20"/>
        </w:rPr>
        <w:t>DÉCIMO TERCERA: MÉRITO DE EJECUCIÓN Y DE INSCRIPCIÓN DEL FUA</w:t>
      </w:r>
    </w:p>
    <w:p w:rsidR="00FC7DF3" w:rsidRDefault="00FC7DF3" w:rsidP="00FC7DF3">
      <w:pPr>
        <w:widowControl w:val="0"/>
        <w:numPr>
          <w:ilvl w:val="0"/>
          <w:numId w:val="15"/>
        </w:numPr>
        <w:pBdr>
          <w:top w:val="nil"/>
          <w:left w:val="nil"/>
          <w:bottom w:val="nil"/>
          <w:right w:val="nil"/>
          <w:between w:val="nil"/>
        </w:pBdr>
        <w:spacing w:line="240" w:lineRule="auto"/>
        <w:ind w:left="566" w:hanging="566"/>
        <w:jc w:val="both"/>
        <w:rPr>
          <w:sz w:val="20"/>
          <w:szCs w:val="20"/>
        </w:rPr>
      </w:pPr>
      <w:r>
        <w:rPr>
          <w:sz w:val="20"/>
          <w:szCs w:val="20"/>
        </w:rPr>
        <w:t>El presente contrato tiene mérito de ejecución ante el Poder Judicial, siempre y cuando cuente con firmas certificadas ante Notario, o el Juez de Paz Letrado, según corresponda, y esté inscrito en el Registro Administrativo de Arrendamiento para Vivienda y cumpla con las disposiciones del Decreto Legislativo y su Reglamento.</w:t>
      </w:r>
    </w:p>
    <w:p w:rsidR="00FC7DF3" w:rsidRDefault="00FC7DF3" w:rsidP="00FC7DF3">
      <w:pPr>
        <w:widowControl w:val="0"/>
        <w:numPr>
          <w:ilvl w:val="0"/>
          <w:numId w:val="15"/>
        </w:numPr>
        <w:pBdr>
          <w:top w:val="nil"/>
          <w:left w:val="nil"/>
          <w:bottom w:val="nil"/>
          <w:right w:val="nil"/>
          <w:between w:val="nil"/>
        </w:pBdr>
        <w:spacing w:line="240" w:lineRule="auto"/>
        <w:ind w:left="566" w:hanging="566"/>
        <w:jc w:val="both"/>
        <w:rPr>
          <w:sz w:val="20"/>
          <w:szCs w:val="20"/>
        </w:rPr>
      </w:pPr>
      <w:r>
        <w:rPr>
          <w:sz w:val="20"/>
          <w:szCs w:val="20"/>
        </w:rPr>
        <w:t>La copia certificada del FUA tiene mérito de inscripción en el Registro de Predios de la Superintendencia Nacional de los Registros Públicos - SUNARP, sin necesidad de formalidad adicional alguna.</w:t>
      </w:r>
    </w:p>
    <w:p w:rsidR="00FC7DF3" w:rsidRDefault="00FC7DF3" w:rsidP="00FC7DF3">
      <w:pPr>
        <w:widowControl w:val="0"/>
        <w:pBdr>
          <w:top w:val="nil"/>
          <w:left w:val="nil"/>
          <w:bottom w:val="nil"/>
          <w:right w:val="nil"/>
          <w:between w:val="nil"/>
        </w:pBdr>
        <w:spacing w:before="200" w:line="240" w:lineRule="auto"/>
        <w:jc w:val="both"/>
        <w:rPr>
          <w:b/>
          <w:sz w:val="20"/>
          <w:szCs w:val="20"/>
        </w:rPr>
      </w:pPr>
      <w:r>
        <w:rPr>
          <w:b/>
          <w:sz w:val="20"/>
          <w:szCs w:val="20"/>
        </w:rPr>
        <w:t>DÉCIMO CUARTA: AUTORIZACIÓN DEL USO DE DATOS PERSONALES</w:t>
      </w:r>
    </w:p>
    <w:p w:rsidR="00FC7DF3" w:rsidRDefault="00FC7DF3" w:rsidP="00FC7DF3">
      <w:pPr>
        <w:widowControl w:val="0"/>
        <w:pBdr>
          <w:top w:val="nil"/>
          <w:left w:val="nil"/>
          <w:bottom w:val="nil"/>
          <w:right w:val="nil"/>
          <w:between w:val="nil"/>
        </w:pBdr>
        <w:spacing w:line="240" w:lineRule="auto"/>
        <w:jc w:val="both"/>
        <w:rPr>
          <w:b/>
          <w:sz w:val="20"/>
          <w:szCs w:val="20"/>
        </w:rPr>
      </w:pPr>
      <w:r>
        <w:rPr>
          <w:sz w:val="20"/>
          <w:szCs w:val="20"/>
        </w:rPr>
        <w:t xml:space="preserve">El </w:t>
      </w:r>
      <w:r>
        <w:rPr>
          <w:b/>
          <w:sz w:val="20"/>
          <w:szCs w:val="20"/>
        </w:rPr>
        <w:t>ARRENDATARIO</w:t>
      </w:r>
      <w:r>
        <w:rPr>
          <w:sz w:val="20"/>
          <w:szCs w:val="20"/>
        </w:rPr>
        <w:t xml:space="preserve"> autoriza al </w:t>
      </w:r>
      <w:r>
        <w:rPr>
          <w:b/>
          <w:sz w:val="20"/>
          <w:szCs w:val="20"/>
        </w:rPr>
        <w:t>ARRENDADOR</w:t>
      </w:r>
      <w:r>
        <w:rPr>
          <w:sz w:val="20"/>
          <w:szCs w:val="20"/>
        </w:rPr>
        <w:t>, a dar a conocer sus datos personales, así como su puntualidad o morosidad en el pago de las rentas de arrendamiento, gastos comunes y servicios del inmueble, proporcionando dicha información al RAV y a cualquier otro registro de historiales crediticios que lo solicite, en el marco del Decreto Legislativo y su Reglamento.</w:t>
      </w:r>
    </w:p>
    <w:p w:rsidR="00FC7DF3" w:rsidRDefault="00FC7DF3" w:rsidP="00FC7DF3">
      <w:pPr>
        <w:widowControl w:val="0"/>
        <w:pBdr>
          <w:top w:val="nil"/>
          <w:left w:val="nil"/>
          <w:bottom w:val="nil"/>
          <w:right w:val="nil"/>
          <w:between w:val="nil"/>
        </w:pBdr>
        <w:spacing w:before="240" w:line="240" w:lineRule="auto"/>
        <w:jc w:val="both"/>
        <w:rPr>
          <w:b/>
          <w:sz w:val="20"/>
          <w:szCs w:val="20"/>
        </w:rPr>
      </w:pPr>
      <w:r>
        <w:rPr>
          <w:b/>
          <w:sz w:val="20"/>
          <w:szCs w:val="20"/>
        </w:rPr>
        <w:t>DÉCIMO QUINTA: ACUERDOS ADICIONALES</w:t>
      </w:r>
    </w:p>
    <w:p w:rsidR="00CF50E5" w:rsidRDefault="00FC7DF3" w:rsidP="00FC7DF3">
      <w:pPr>
        <w:widowControl w:val="0"/>
        <w:spacing w:line="240" w:lineRule="auto"/>
        <w:jc w:val="both"/>
        <w:rPr>
          <w:sz w:val="20"/>
          <w:szCs w:val="20"/>
        </w:rPr>
      </w:pPr>
      <w:r>
        <w:rPr>
          <w:sz w:val="20"/>
          <w:szCs w:val="20"/>
        </w:rPr>
        <w:t xml:space="preserve">Las partes han pactado acuerdos adicionales que se incorporan como Anexo N° 1 al presente contrato y declaran que en ninguna medida éstos contravienen </w:t>
      </w:r>
      <w:r w:rsidRPr="00FC7DF3">
        <w:rPr>
          <w:sz w:val="20"/>
          <w:szCs w:val="20"/>
        </w:rPr>
        <w:t>el régimen del Decreto Legislativo, su Reglamento, ni demás legislación aplicable vigente, caso contrario, se entenderán por no adoptados.</w:t>
      </w:r>
    </w:p>
    <w:p w:rsidR="00FC7DF3" w:rsidRDefault="00FC7DF3" w:rsidP="00FC7DF3">
      <w:pPr>
        <w:widowControl w:val="0"/>
        <w:spacing w:line="240" w:lineRule="auto"/>
        <w:jc w:val="both"/>
        <w:rPr>
          <w:i/>
          <w:color w:val="FF0000"/>
          <w:sz w:val="20"/>
          <w:szCs w:val="20"/>
        </w:rPr>
      </w:pPr>
      <w:r>
        <w:rPr>
          <w:i/>
          <w:color w:val="FF0000"/>
          <w:sz w:val="20"/>
          <w:szCs w:val="20"/>
        </w:rPr>
        <w:t>[Esta cláusula se incorpora al Formulario siempre y cuando se cuente con el Anexo Nº 1 en el que se describan los acuerdos adicionales]</w:t>
      </w:r>
    </w:p>
    <w:p w:rsidR="00FC7DF3" w:rsidRDefault="00FC7DF3" w:rsidP="00FC7DF3">
      <w:pPr>
        <w:widowControl w:val="0"/>
        <w:pBdr>
          <w:top w:val="nil"/>
          <w:left w:val="nil"/>
          <w:bottom w:val="nil"/>
          <w:right w:val="nil"/>
          <w:between w:val="nil"/>
        </w:pBdr>
        <w:spacing w:before="200" w:line="240" w:lineRule="auto"/>
        <w:jc w:val="both"/>
        <w:rPr>
          <w:b/>
          <w:sz w:val="20"/>
          <w:szCs w:val="20"/>
        </w:rPr>
      </w:pPr>
      <w:r>
        <w:rPr>
          <w:b/>
          <w:sz w:val="20"/>
          <w:szCs w:val="20"/>
        </w:rPr>
        <w:t>DÉCIMO SEXTA: DOMICILIO</w:t>
      </w:r>
    </w:p>
    <w:p w:rsidR="00FC7DF3" w:rsidRPr="00FC7DF3" w:rsidRDefault="00FC7DF3" w:rsidP="00FC7DF3">
      <w:pPr>
        <w:widowControl w:val="0"/>
        <w:spacing w:line="240" w:lineRule="auto"/>
        <w:jc w:val="both"/>
        <w:rPr>
          <w:sz w:val="20"/>
          <w:szCs w:val="20"/>
        </w:rPr>
      </w:pPr>
      <w:r>
        <w:rPr>
          <w:sz w:val="20"/>
          <w:szCs w:val="20"/>
        </w:rPr>
        <w:lastRenderedPageBreak/>
        <w:t xml:space="preserve">Toda comunicación cursada al domicilio del </w:t>
      </w:r>
      <w:r>
        <w:rPr>
          <w:b/>
          <w:sz w:val="20"/>
          <w:szCs w:val="20"/>
        </w:rPr>
        <w:t>ARRENDADOR</w:t>
      </w:r>
      <w:r>
        <w:rPr>
          <w:sz w:val="20"/>
          <w:szCs w:val="20"/>
        </w:rPr>
        <w:t xml:space="preserve"> señalado en el presente contrato, se tendrá por realizada de manera correcta, salvo que éste hubiera comunicado formalmente de cualquier variación en forma oportuna. En el caso del </w:t>
      </w:r>
      <w:r>
        <w:rPr>
          <w:b/>
          <w:sz w:val="20"/>
          <w:szCs w:val="20"/>
        </w:rPr>
        <w:t>ARRENDATARIO</w:t>
      </w:r>
      <w:r>
        <w:rPr>
          <w:sz w:val="20"/>
          <w:szCs w:val="20"/>
        </w:rPr>
        <w:t>, para efecto de cualquier acción legal, se entenderá como su domicilio la dirección del inmueble materia de arrendamiento.</w:t>
      </w:r>
    </w:p>
    <w:p w:rsidR="00FC7DF3" w:rsidRDefault="00FC7DF3" w:rsidP="00FC7DF3">
      <w:pPr>
        <w:widowControl w:val="0"/>
        <w:pBdr>
          <w:top w:val="nil"/>
          <w:left w:val="nil"/>
          <w:bottom w:val="nil"/>
          <w:right w:val="nil"/>
          <w:between w:val="nil"/>
        </w:pBdr>
        <w:spacing w:before="240" w:line="240" w:lineRule="auto"/>
        <w:jc w:val="both"/>
        <w:rPr>
          <w:b/>
          <w:sz w:val="20"/>
          <w:szCs w:val="20"/>
        </w:rPr>
      </w:pPr>
      <w:r>
        <w:rPr>
          <w:b/>
          <w:sz w:val="20"/>
          <w:szCs w:val="20"/>
        </w:rPr>
        <w:t>DÉCIMO SÉTIMA: SOLUCIÓN DE CONTROVERSIAS</w:t>
      </w:r>
    </w:p>
    <w:p w:rsidR="004B0CEB" w:rsidRDefault="00FC7DF3" w:rsidP="00FC7DF3">
      <w:pPr>
        <w:spacing w:line="240" w:lineRule="auto"/>
        <w:rPr>
          <w:sz w:val="20"/>
          <w:szCs w:val="20"/>
        </w:rPr>
      </w:pPr>
      <w:r>
        <w:rPr>
          <w:sz w:val="20"/>
          <w:szCs w:val="20"/>
        </w:rPr>
        <w:t>Todas las controversias que se susciten entre las partes, como consecuencia de la interpretación, ejecución y demás actos que se deriven del presente contrato, que no se solucionen de común acuerdo, quedan sometidas a la jurisdicción de los jueces y tribunales del distrito judicial de __________________.</w:t>
      </w:r>
    </w:p>
    <w:p w:rsidR="00FC7DF3" w:rsidRDefault="00FC7DF3" w:rsidP="00FC7DF3">
      <w:pPr>
        <w:widowControl w:val="0"/>
        <w:pBdr>
          <w:top w:val="nil"/>
          <w:left w:val="nil"/>
          <w:bottom w:val="nil"/>
          <w:right w:val="nil"/>
          <w:between w:val="nil"/>
        </w:pBdr>
        <w:spacing w:before="200" w:line="240" w:lineRule="auto"/>
        <w:jc w:val="both"/>
        <w:rPr>
          <w:b/>
          <w:sz w:val="20"/>
          <w:szCs w:val="20"/>
        </w:rPr>
      </w:pPr>
      <w:r>
        <w:rPr>
          <w:b/>
          <w:sz w:val="20"/>
          <w:szCs w:val="20"/>
        </w:rPr>
        <w:t>DÉCIMO OCTAVA: MARCO NORMATIVO</w:t>
      </w:r>
    </w:p>
    <w:p w:rsidR="00FC7DF3" w:rsidRDefault="00FC7DF3" w:rsidP="00FC7DF3">
      <w:pPr>
        <w:widowControl w:val="0"/>
        <w:spacing w:line="240" w:lineRule="auto"/>
        <w:jc w:val="both"/>
        <w:rPr>
          <w:sz w:val="20"/>
          <w:szCs w:val="20"/>
        </w:rPr>
      </w:pPr>
      <w:r>
        <w:rPr>
          <w:sz w:val="20"/>
          <w:szCs w:val="20"/>
        </w:rPr>
        <w:t>En todo lo no previsto en el presente contrato, regirá lo dispuesto en el Decreto Legislativo y su Reglamento y, en defecto de ellos, el Código Civil vigente.</w:t>
      </w:r>
    </w:p>
    <w:p w:rsidR="00FC7DF3" w:rsidRDefault="00FC7DF3" w:rsidP="00FC7DF3">
      <w:pPr>
        <w:spacing w:line="240" w:lineRule="auto"/>
        <w:rPr>
          <w:sz w:val="20"/>
          <w:szCs w:val="20"/>
        </w:rPr>
      </w:pPr>
    </w:p>
    <w:p w:rsidR="00FC7DF3" w:rsidRDefault="00FC7DF3" w:rsidP="00FC7DF3">
      <w:pPr>
        <w:widowControl w:val="0"/>
        <w:spacing w:before="200" w:line="240" w:lineRule="auto"/>
        <w:jc w:val="both"/>
        <w:rPr>
          <w:sz w:val="20"/>
          <w:szCs w:val="20"/>
        </w:rPr>
      </w:pPr>
      <w:r>
        <w:rPr>
          <w:sz w:val="20"/>
          <w:szCs w:val="20"/>
        </w:rPr>
        <w:t>Los abajo firmantes damos fe de haber leído íntegramente el presente documento y estar enterados y de acuerdo de su contenido, así como su objeto, validez y efectos legales; y en señal de conformidad lo firmamos, en la ciudad de____________, a los ____ días del mes de _________________________ del 20______.</w:t>
      </w:r>
    </w:p>
    <w:p w:rsidR="00FC7DF3" w:rsidRDefault="00FC7DF3" w:rsidP="00FC7DF3">
      <w:pPr>
        <w:widowControl w:val="0"/>
        <w:spacing w:before="200" w:line="240" w:lineRule="auto"/>
        <w:jc w:val="both"/>
        <w:rPr>
          <w:sz w:val="20"/>
          <w:szCs w:val="20"/>
        </w:rPr>
      </w:pPr>
    </w:p>
    <w:tbl>
      <w:tblPr>
        <w:tblStyle w:val="a7"/>
        <w:tblW w:w="9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gridCol w:w="4820"/>
      </w:tblGrid>
      <w:tr w:rsidR="00A92593" w:rsidTr="00D028FE">
        <w:trPr>
          <w:trHeight w:val="1426"/>
        </w:trPr>
        <w:tc>
          <w:tcPr>
            <w:tcW w:w="4820" w:type="dxa"/>
            <w:shd w:val="clear" w:color="auto" w:fill="auto"/>
            <w:tcMar>
              <w:top w:w="100" w:type="dxa"/>
              <w:left w:w="100" w:type="dxa"/>
              <w:bottom w:w="100" w:type="dxa"/>
              <w:right w:w="100" w:type="dxa"/>
            </w:tcMar>
          </w:tcPr>
          <w:p w:rsidR="00A92593" w:rsidRDefault="00A92593" w:rsidP="00D028FE">
            <w:pPr>
              <w:widowControl w:val="0"/>
              <w:pBdr>
                <w:top w:val="nil"/>
                <w:left w:val="nil"/>
                <w:bottom w:val="nil"/>
                <w:right w:val="nil"/>
                <w:between w:val="nil"/>
              </w:pBdr>
              <w:spacing w:line="240" w:lineRule="auto"/>
              <w:jc w:val="center"/>
              <w:rPr>
                <w:b/>
                <w:sz w:val="20"/>
                <w:szCs w:val="20"/>
              </w:rPr>
            </w:pPr>
          </w:p>
          <w:p w:rsidR="00A92593" w:rsidRDefault="00A92593" w:rsidP="00D028FE">
            <w:pPr>
              <w:widowControl w:val="0"/>
              <w:pBdr>
                <w:top w:val="nil"/>
                <w:left w:val="nil"/>
                <w:bottom w:val="nil"/>
                <w:right w:val="nil"/>
                <w:between w:val="nil"/>
              </w:pBdr>
              <w:spacing w:line="240" w:lineRule="auto"/>
              <w:jc w:val="center"/>
              <w:rPr>
                <w:b/>
                <w:sz w:val="20"/>
                <w:szCs w:val="20"/>
              </w:rPr>
            </w:pPr>
          </w:p>
          <w:p w:rsidR="00D028FE" w:rsidRDefault="00D028FE" w:rsidP="00D028FE">
            <w:pPr>
              <w:widowControl w:val="0"/>
              <w:pBdr>
                <w:top w:val="nil"/>
                <w:left w:val="nil"/>
                <w:bottom w:val="nil"/>
                <w:right w:val="nil"/>
                <w:between w:val="nil"/>
              </w:pBdr>
              <w:spacing w:line="240" w:lineRule="auto"/>
              <w:jc w:val="center"/>
              <w:rPr>
                <w:b/>
                <w:sz w:val="20"/>
                <w:szCs w:val="20"/>
              </w:rPr>
            </w:pPr>
          </w:p>
          <w:p w:rsidR="00A92593" w:rsidRDefault="004F0DF1" w:rsidP="00D028FE">
            <w:pPr>
              <w:widowControl w:val="0"/>
              <w:pBdr>
                <w:top w:val="nil"/>
                <w:left w:val="nil"/>
                <w:bottom w:val="nil"/>
                <w:right w:val="nil"/>
                <w:between w:val="nil"/>
              </w:pBdr>
              <w:spacing w:line="240" w:lineRule="auto"/>
              <w:jc w:val="center"/>
              <w:rPr>
                <w:b/>
                <w:sz w:val="20"/>
                <w:szCs w:val="20"/>
              </w:rPr>
            </w:pPr>
            <w:r>
              <w:rPr>
                <w:b/>
                <w:sz w:val="20"/>
                <w:szCs w:val="20"/>
              </w:rPr>
              <w:t>_______________________________________</w:t>
            </w:r>
          </w:p>
          <w:p w:rsidR="00A92593" w:rsidRDefault="004F0DF1" w:rsidP="00D028FE">
            <w:pPr>
              <w:widowControl w:val="0"/>
              <w:pBdr>
                <w:top w:val="nil"/>
                <w:left w:val="nil"/>
                <w:bottom w:val="nil"/>
                <w:right w:val="nil"/>
                <w:between w:val="nil"/>
              </w:pBdr>
              <w:spacing w:line="240" w:lineRule="auto"/>
              <w:jc w:val="center"/>
              <w:rPr>
                <w:b/>
                <w:sz w:val="20"/>
                <w:szCs w:val="20"/>
              </w:rPr>
            </w:pPr>
            <w:r>
              <w:rPr>
                <w:b/>
                <w:sz w:val="20"/>
                <w:szCs w:val="20"/>
              </w:rPr>
              <w:t>EL ARRENDADOR</w:t>
            </w:r>
          </w:p>
          <w:p w:rsidR="00A92593" w:rsidRDefault="004F0DF1" w:rsidP="00D028FE">
            <w:pPr>
              <w:widowControl w:val="0"/>
              <w:pBdr>
                <w:top w:val="nil"/>
                <w:left w:val="nil"/>
                <w:bottom w:val="nil"/>
                <w:right w:val="nil"/>
                <w:between w:val="nil"/>
              </w:pBdr>
              <w:spacing w:line="240" w:lineRule="auto"/>
              <w:rPr>
                <w:b/>
                <w:sz w:val="20"/>
                <w:szCs w:val="20"/>
              </w:rPr>
            </w:pPr>
            <w:r>
              <w:rPr>
                <w:b/>
                <w:sz w:val="20"/>
                <w:szCs w:val="20"/>
              </w:rPr>
              <w:t>Nombre:</w:t>
            </w:r>
          </w:p>
          <w:p w:rsidR="00A92593" w:rsidRDefault="004F0DF1" w:rsidP="00D028FE">
            <w:pPr>
              <w:widowControl w:val="0"/>
              <w:pBdr>
                <w:top w:val="nil"/>
                <w:left w:val="nil"/>
                <w:bottom w:val="nil"/>
                <w:right w:val="nil"/>
                <w:between w:val="nil"/>
              </w:pBdr>
              <w:spacing w:line="240" w:lineRule="auto"/>
              <w:rPr>
                <w:b/>
                <w:sz w:val="20"/>
                <w:szCs w:val="20"/>
              </w:rPr>
            </w:pPr>
            <w:r>
              <w:rPr>
                <w:b/>
                <w:sz w:val="20"/>
                <w:szCs w:val="20"/>
              </w:rPr>
              <w:t>DNI:</w:t>
            </w:r>
          </w:p>
        </w:tc>
        <w:tc>
          <w:tcPr>
            <w:tcW w:w="4820" w:type="dxa"/>
            <w:shd w:val="clear" w:color="auto" w:fill="auto"/>
            <w:tcMar>
              <w:top w:w="100" w:type="dxa"/>
              <w:left w:w="100" w:type="dxa"/>
              <w:bottom w:w="100" w:type="dxa"/>
              <w:right w:w="100" w:type="dxa"/>
            </w:tcMar>
          </w:tcPr>
          <w:p w:rsidR="00A92593" w:rsidRDefault="00A92593" w:rsidP="00D028FE">
            <w:pPr>
              <w:widowControl w:val="0"/>
              <w:pBdr>
                <w:top w:val="nil"/>
                <w:left w:val="nil"/>
                <w:bottom w:val="nil"/>
                <w:right w:val="nil"/>
                <w:between w:val="nil"/>
              </w:pBdr>
              <w:spacing w:line="240" w:lineRule="auto"/>
              <w:jc w:val="center"/>
              <w:rPr>
                <w:b/>
                <w:sz w:val="20"/>
                <w:szCs w:val="20"/>
              </w:rPr>
            </w:pPr>
          </w:p>
          <w:p w:rsidR="00A92593" w:rsidRDefault="00A92593" w:rsidP="00D028FE">
            <w:pPr>
              <w:widowControl w:val="0"/>
              <w:pBdr>
                <w:top w:val="nil"/>
                <w:left w:val="nil"/>
                <w:bottom w:val="nil"/>
                <w:right w:val="nil"/>
                <w:between w:val="nil"/>
              </w:pBdr>
              <w:spacing w:line="240" w:lineRule="auto"/>
              <w:jc w:val="center"/>
              <w:rPr>
                <w:b/>
                <w:sz w:val="20"/>
                <w:szCs w:val="20"/>
              </w:rPr>
            </w:pPr>
          </w:p>
          <w:p w:rsidR="00D028FE" w:rsidRDefault="00D028FE" w:rsidP="00D028FE">
            <w:pPr>
              <w:widowControl w:val="0"/>
              <w:pBdr>
                <w:top w:val="nil"/>
                <w:left w:val="nil"/>
                <w:bottom w:val="nil"/>
                <w:right w:val="nil"/>
                <w:between w:val="nil"/>
              </w:pBdr>
              <w:spacing w:line="240" w:lineRule="auto"/>
              <w:jc w:val="center"/>
              <w:rPr>
                <w:b/>
                <w:sz w:val="20"/>
                <w:szCs w:val="20"/>
              </w:rPr>
            </w:pPr>
          </w:p>
          <w:p w:rsidR="00A92593" w:rsidRDefault="004F0DF1" w:rsidP="00D028FE">
            <w:pPr>
              <w:widowControl w:val="0"/>
              <w:pBdr>
                <w:top w:val="nil"/>
                <w:left w:val="nil"/>
                <w:bottom w:val="nil"/>
                <w:right w:val="nil"/>
                <w:between w:val="nil"/>
              </w:pBdr>
              <w:spacing w:line="240" w:lineRule="auto"/>
              <w:jc w:val="center"/>
              <w:rPr>
                <w:b/>
                <w:sz w:val="20"/>
                <w:szCs w:val="20"/>
              </w:rPr>
            </w:pPr>
            <w:r>
              <w:rPr>
                <w:b/>
                <w:sz w:val="20"/>
                <w:szCs w:val="20"/>
              </w:rPr>
              <w:t>_______________________________________</w:t>
            </w:r>
          </w:p>
          <w:p w:rsidR="00A92593" w:rsidRDefault="004F0DF1" w:rsidP="00D028FE">
            <w:pPr>
              <w:widowControl w:val="0"/>
              <w:pBdr>
                <w:top w:val="nil"/>
                <w:left w:val="nil"/>
                <w:bottom w:val="nil"/>
                <w:right w:val="nil"/>
                <w:between w:val="nil"/>
              </w:pBdr>
              <w:spacing w:line="240" w:lineRule="auto"/>
              <w:jc w:val="center"/>
              <w:rPr>
                <w:b/>
                <w:sz w:val="20"/>
                <w:szCs w:val="20"/>
              </w:rPr>
            </w:pPr>
            <w:r>
              <w:rPr>
                <w:b/>
                <w:sz w:val="20"/>
                <w:szCs w:val="20"/>
              </w:rPr>
              <w:t>EL ARRENDATARIO</w:t>
            </w:r>
          </w:p>
          <w:p w:rsidR="00A92593" w:rsidRDefault="004F0DF1" w:rsidP="00D028FE">
            <w:pPr>
              <w:widowControl w:val="0"/>
              <w:pBdr>
                <w:top w:val="nil"/>
                <w:left w:val="nil"/>
                <w:bottom w:val="nil"/>
                <w:right w:val="nil"/>
                <w:between w:val="nil"/>
              </w:pBdr>
              <w:spacing w:line="240" w:lineRule="auto"/>
              <w:rPr>
                <w:b/>
                <w:sz w:val="20"/>
                <w:szCs w:val="20"/>
              </w:rPr>
            </w:pPr>
            <w:r>
              <w:rPr>
                <w:b/>
                <w:sz w:val="20"/>
                <w:szCs w:val="20"/>
              </w:rPr>
              <w:t>Nombre:</w:t>
            </w:r>
          </w:p>
          <w:p w:rsidR="00A92593" w:rsidRDefault="004F0DF1" w:rsidP="00D028FE">
            <w:pPr>
              <w:widowControl w:val="0"/>
              <w:pBdr>
                <w:top w:val="nil"/>
                <w:left w:val="nil"/>
                <w:bottom w:val="nil"/>
                <w:right w:val="nil"/>
                <w:between w:val="nil"/>
              </w:pBdr>
              <w:spacing w:line="240" w:lineRule="auto"/>
              <w:rPr>
                <w:b/>
                <w:sz w:val="20"/>
                <w:szCs w:val="20"/>
              </w:rPr>
            </w:pPr>
            <w:r>
              <w:rPr>
                <w:b/>
                <w:sz w:val="20"/>
                <w:szCs w:val="20"/>
              </w:rPr>
              <w:t>DNI:</w:t>
            </w:r>
          </w:p>
        </w:tc>
      </w:tr>
    </w:tbl>
    <w:tbl>
      <w:tblPr>
        <w:tblStyle w:val="a8"/>
        <w:tblW w:w="9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gridCol w:w="4820"/>
      </w:tblGrid>
      <w:tr w:rsidR="00A92593">
        <w:tc>
          <w:tcPr>
            <w:tcW w:w="4820" w:type="dxa"/>
            <w:shd w:val="clear" w:color="auto" w:fill="auto"/>
            <w:tcMar>
              <w:top w:w="100" w:type="dxa"/>
              <w:left w:w="100" w:type="dxa"/>
              <w:bottom w:w="100" w:type="dxa"/>
              <w:right w:w="100" w:type="dxa"/>
            </w:tcMar>
          </w:tcPr>
          <w:p w:rsidR="00A92593" w:rsidRDefault="00A92593" w:rsidP="00D028FE">
            <w:pPr>
              <w:widowControl w:val="0"/>
              <w:pBdr>
                <w:top w:val="nil"/>
                <w:left w:val="nil"/>
                <w:bottom w:val="nil"/>
                <w:right w:val="nil"/>
                <w:between w:val="nil"/>
              </w:pBdr>
              <w:spacing w:line="240" w:lineRule="auto"/>
              <w:jc w:val="center"/>
              <w:rPr>
                <w:b/>
                <w:sz w:val="20"/>
                <w:szCs w:val="20"/>
              </w:rPr>
            </w:pPr>
          </w:p>
          <w:p w:rsidR="00D028FE" w:rsidRDefault="00D028FE" w:rsidP="00D028FE">
            <w:pPr>
              <w:widowControl w:val="0"/>
              <w:pBdr>
                <w:top w:val="nil"/>
                <w:left w:val="nil"/>
                <w:bottom w:val="nil"/>
                <w:right w:val="nil"/>
                <w:between w:val="nil"/>
              </w:pBdr>
              <w:spacing w:line="240" w:lineRule="auto"/>
              <w:jc w:val="center"/>
              <w:rPr>
                <w:b/>
                <w:sz w:val="20"/>
                <w:szCs w:val="20"/>
              </w:rPr>
            </w:pPr>
          </w:p>
          <w:p w:rsidR="00A92593" w:rsidRDefault="00A92593" w:rsidP="00D028FE">
            <w:pPr>
              <w:widowControl w:val="0"/>
              <w:pBdr>
                <w:top w:val="nil"/>
                <w:left w:val="nil"/>
                <w:bottom w:val="nil"/>
                <w:right w:val="nil"/>
                <w:between w:val="nil"/>
              </w:pBdr>
              <w:spacing w:line="240" w:lineRule="auto"/>
              <w:jc w:val="center"/>
              <w:rPr>
                <w:b/>
                <w:sz w:val="20"/>
                <w:szCs w:val="20"/>
              </w:rPr>
            </w:pPr>
          </w:p>
          <w:p w:rsidR="00A92593" w:rsidRDefault="00A92593" w:rsidP="00D028FE">
            <w:pPr>
              <w:widowControl w:val="0"/>
              <w:pBdr>
                <w:top w:val="nil"/>
                <w:left w:val="nil"/>
                <w:bottom w:val="nil"/>
                <w:right w:val="nil"/>
                <w:between w:val="nil"/>
              </w:pBdr>
              <w:spacing w:line="240" w:lineRule="auto"/>
              <w:jc w:val="center"/>
              <w:rPr>
                <w:b/>
                <w:sz w:val="20"/>
                <w:szCs w:val="20"/>
              </w:rPr>
            </w:pPr>
          </w:p>
          <w:p w:rsidR="00A92593" w:rsidRDefault="004F0DF1" w:rsidP="00D028FE">
            <w:pPr>
              <w:widowControl w:val="0"/>
              <w:pBdr>
                <w:top w:val="nil"/>
                <w:left w:val="nil"/>
                <w:bottom w:val="nil"/>
                <w:right w:val="nil"/>
                <w:between w:val="nil"/>
              </w:pBdr>
              <w:spacing w:line="240" w:lineRule="auto"/>
              <w:jc w:val="center"/>
              <w:rPr>
                <w:b/>
                <w:sz w:val="20"/>
                <w:szCs w:val="20"/>
              </w:rPr>
            </w:pPr>
            <w:r>
              <w:rPr>
                <w:b/>
                <w:sz w:val="20"/>
                <w:szCs w:val="20"/>
              </w:rPr>
              <w:t>_______________________________________</w:t>
            </w:r>
          </w:p>
          <w:p w:rsidR="00A92593" w:rsidRDefault="004F0DF1" w:rsidP="00D028FE">
            <w:pPr>
              <w:widowControl w:val="0"/>
              <w:pBdr>
                <w:top w:val="nil"/>
                <w:left w:val="nil"/>
                <w:bottom w:val="nil"/>
                <w:right w:val="nil"/>
                <w:between w:val="nil"/>
              </w:pBdr>
              <w:spacing w:line="240" w:lineRule="auto"/>
              <w:rPr>
                <w:b/>
                <w:sz w:val="20"/>
                <w:szCs w:val="20"/>
              </w:rPr>
            </w:pPr>
            <w:r>
              <w:rPr>
                <w:b/>
                <w:sz w:val="20"/>
                <w:szCs w:val="20"/>
              </w:rPr>
              <w:t>Nombre:</w:t>
            </w:r>
          </w:p>
          <w:p w:rsidR="00A92593" w:rsidRDefault="004F0DF1" w:rsidP="00D028FE">
            <w:pPr>
              <w:widowControl w:val="0"/>
              <w:pBdr>
                <w:top w:val="nil"/>
                <w:left w:val="nil"/>
                <w:bottom w:val="nil"/>
                <w:right w:val="nil"/>
                <w:between w:val="nil"/>
              </w:pBdr>
              <w:spacing w:line="240" w:lineRule="auto"/>
              <w:rPr>
                <w:b/>
                <w:sz w:val="20"/>
                <w:szCs w:val="20"/>
              </w:rPr>
            </w:pPr>
            <w:r>
              <w:rPr>
                <w:b/>
                <w:sz w:val="20"/>
                <w:szCs w:val="20"/>
              </w:rPr>
              <w:t>DNI:</w:t>
            </w:r>
          </w:p>
        </w:tc>
        <w:tc>
          <w:tcPr>
            <w:tcW w:w="4820" w:type="dxa"/>
            <w:shd w:val="clear" w:color="auto" w:fill="auto"/>
            <w:tcMar>
              <w:top w:w="100" w:type="dxa"/>
              <w:left w:w="100" w:type="dxa"/>
              <w:bottom w:w="100" w:type="dxa"/>
              <w:right w:w="100" w:type="dxa"/>
            </w:tcMar>
          </w:tcPr>
          <w:p w:rsidR="00A92593" w:rsidRDefault="00A92593" w:rsidP="00D028FE">
            <w:pPr>
              <w:widowControl w:val="0"/>
              <w:pBdr>
                <w:top w:val="nil"/>
                <w:left w:val="nil"/>
                <w:bottom w:val="nil"/>
                <w:right w:val="nil"/>
                <w:between w:val="nil"/>
              </w:pBdr>
              <w:spacing w:line="240" w:lineRule="auto"/>
              <w:jc w:val="center"/>
              <w:rPr>
                <w:b/>
                <w:sz w:val="20"/>
                <w:szCs w:val="20"/>
              </w:rPr>
            </w:pPr>
          </w:p>
          <w:p w:rsidR="00A92593" w:rsidRDefault="00A92593" w:rsidP="00D028FE">
            <w:pPr>
              <w:widowControl w:val="0"/>
              <w:pBdr>
                <w:top w:val="nil"/>
                <w:left w:val="nil"/>
                <w:bottom w:val="nil"/>
                <w:right w:val="nil"/>
                <w:between w:val="nil"/>
              </w:pBdr>
              <w:spacing w:line="240" w:lineRule="auto"/>
              <w:jc w:val="center"/>
              <w:rPr>
                <w:b/>
                <w:sz w:val="20"/>
                <w:szCs w:val="20"/>
              </w:rPr>
            </w:pPr>
          </w:p>
          <w:p w:rsidR="00A92593" w:rsidRDefault="00A92593" w:rsidP="00D028FE">
            <w:pPr>
              <w:widowControl w:val="0"/>
              <w:pBdr>
                <w:top w:val="nil"/>
                <w:left w:val="nil"/>
                <w:bottom w:val="nil"/>
                <w:right w:val="nil"/>
                <w:between w:val="nil"/>
              </w:pBdr>
              <w:spacing w:line="240" w:lineRule="auto"/>
              <w:jc w:val="center"/>
              <w:rPr>
                <w:b/>
                <w:sz w:val="20"/>
                <w:szCs w:val="20"/>
              </w:rPr>
            </w:pPr>
          </w:p>
          <w:p w:rsidR="00D028FE" w:rsidRDefault="00D028FE" w:rsidP="00D028FE">
            <w:pPr>
              <w:widowControl w:val="0"/>
              <w:pBdr>
                <w:top w:val="nil"/>
                <w:left w:val="nil"/>
                <w:bottom w:val="nil"/>
                <w:right w:val="nil"/>
                <w:between w:val="nil"/>
              </w:pBdr>
              <w:spacing w:line="240" w:lineRule="auto"/>
              <w:jc w:val="center"/>
              <w:rPr>
                <w:b/>
                <w:sz w:val="20"/>
                <w:szCs w:val="20"/>
              </w:rPr>
            </w:pPr>
          </w:p>
          <w:p w:rsidR="00A92593" w:rsidRDefault="004F0DF1" w:rsidP="00D028FE">
            <w:pPr>
              <w:widowControl w:val="0"/>
              <w:pBdr>
                <w:top w:val="nil"/>
                <w:left w:val="nil"/>
                <w:bottom w:val="nil"/>
                <w:right w:val="nil"/>
                <w:between w:val="nil"/>
              </w:pBdr>
              <w:spacing w:line="240" w:lineRule="auto"/>
              <w:jc w:val="center"/>
              <w:rPr>
                <w:b/>
                <w:sz w:val="20"/>
                <w:szCs w:val="20"/>
              </w:rPr>
            </w:pPr>
            <w:r>
              <w:rPr>
                <w:b/>
                <w:sz w:val="20"/>
                <w:szCs w:val="20"/>
              </w:rPr>
              <w:t>_______________________________________</w:t>
            </w:r>
          </w:p>
          <w:p w:rsidR="00A92593" w:rsidRDefault="004F0DF1" w:rsidP="00D028FE">
            <w:pPr>
              <w:widowControl w:val="0"/>
              <w:pBdr>
                <w:top w:val="nil"/>
                <w:left w:val="nil"/>
                <w:bottom w:val="nil"/>
                <w:right w:val="nil"/>
                <w:between w:val="nil"/>
              </w:pBdr>
              <w:spacing w:line="240" w:lineRule="auto"/>
              <w:rPr>
                <w:b/>
                <w:sz w:val="20"/>
                <w:szCs w:val="20"/>
              </w:rPr>
            </w:pPr>
            <w:r>
              <w:rPr>
                <w:b/>
                <w:sz w:val="20"/>
                <w:szCs w:val="20"/>
              </w:rPr>
              <w:t>Nombre:</w:t>
            </w:r>
          </w:p>
          <w:p w:rsidR="00A92593" w:rsidRDefault="004F0DF1" w:rsidP="00D028FE">
            <w:pPr>
              <w:widowControl w:val="0"/>
              <w:pBdr>
                <w:top w:val="nil"/>
                <w:left w:val="nil"/>
                <w:bottom w:val="nil"/>
                <w:right w:val="nil"/>
                <w:between w:val="nil"/>
              </w:pBdr>
              <w:spacing w:line="240" w:lineRule="auto"/>
              <w:rPr>
                <w:b/>
                <w:sz w:val="20"/>
                <w:szCs w:val="20"/>
              </w:rPr>
            </w:pPr>
            <w:r>
              <w:rPr>
                <w:b/>
                <w:sz w:val="20"/>
                <w:szCs w:val="20"/>
              </w:rPr>
              <w:t>DNI:</w:t>
            </w:r>
          </w:p>
        </w:tc>
      </w:tr>
    </w:tbl>
    <w:p w:rsidR="00FC7DF3" w:rsidRDefault="004F0DF1">
      <w:pPr>
        <w:spacing w:before="200" w:line="240" w:lineRule="auto"/>
        <w:jc w:val="both"/>
        <w:rPr>
          <w:b/>
          <w:sz w:val="20"/>
          <w:szCs w:val="20"/>
        </w:rPr>
      </w:pPr>
      <w:r w:rsidRPr="00FC7DF3">
        <w:rPr>
          <w:b/>
          <w:sz w:val="20"/>
          <w:szCs w:val="20"/>
        </w:rPr>
        <w:t>El Notario, o el Juez de Paz Letrado, según corresponda, después de verificar la identidad de las partes y que la propiedad del inmueble corresponde al ARRENDADOR, da fe que en su presencia se suscribe el presente FUA, expide copias certificadas a favor de cada una de las partes y lo registra en el RAV.</w:t>
      </w:r>
    </w:p>
    <w:p w:rsidR="00FC7DF3" w:rsidRDefault="00FC7DF3">
      <w:pPr>
        <w:rPr>
          <w:b/>
          <w:sz w:val="20"/>
          <w:szCs w:val="20"/>
        </w:rPr>
      </w:pPr>
      <w:r>
        <w:rPr>
          <w:b/>
          <w:sz w:val="20"/>
          <w:szCs w:val="20"/>
        </w:rPr>
        <w:br w:type="page"/>
      </w:r>
    </w:p>
    <w:tbl>
      <w:tblPr>
        <w:tblStyle w:val="a9"/>
        <w:tblW w:w="9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A92593">
        <w:tc>
          <w:tcPr>
            <w:tcW w:w="9640" w:type="dxa"/>
            <w:shd w:val="clear" w:color="auto" w:fill="auto"/>
            <w:tcMar>
              <w:top w:w="100" w:type="dxa"/>
              <w:left w:w="100" w:type="dxa"/>
              <w:bottom w:w="100" w:type="dxa"/>
              <w:right w:w="100" w:type="dxa"/>
            </w:tcMar>
          </w:tcPr>
          <w:p w:rsidR="00A92593" w:rsidRDefault="00A92593">
            <w:pPr>
              <w:widowControl w:val="0"/>
              <w:pBdr>
                <w:top w:val="nil"/>
                <w:left w:val="nil"/>
                <w:bottom w:val="nil"/>
                <w:right w:val="nil"/>
                <w:between w:val="nil"/>
              </w:pBdr>
              <w:spacing w:line="240" w:lineRule="auto"/>
              <w:rPr>
                <w:sz w:val="20"/>
                <w:szCs w:val="20"/>
              </w:rPr>
            </w:pPr>
          </w:p>
          <w:p w:rsidR="00A92593" w:rsidRDefault="00A92593">
            <w:pPr>
              <w:widowControl w:val="0"/>
              <w:pBdr>
                <w:top w:val="nil"/>
                <w:left w:val="nil"/>
                <w:bottom w:val="nil"/>
                <w:right w:val="nil"/>
                <w:between w:val="nil"/>
              </w:pBdr>
              <w:spacing w:line="240" w:lineRule="auto"/>
              <w:rPr>
                <w:sz w:val="20"/>
                <w:szCs w:val="20"/>
              </w:rPr>
            </w:pPr>
          </w:p>
          <w:p w:rsidR="00A92593" w:rsidRDefault="004F0DF1">
            <w:pPr>
              <w:widowControl w:val="0"/>
              <w:pBdr>
                <w:top w:val="nil"/>
                <w:left w:val="nil"/>
                <w:bottom w:val="nil"/>
                <w:right w:val="nil"/>
                <w:between w:val="nil"/>
              </w:pBdr>
              <w:spacing w:line="240" w:lineRule="auto"/>
              <w:rPr>
                <w:b/>
                <w:sz w:val="20"/>
                <w:szCs w:val="20"/>
              </w:rPr>
            </w:pPr>
            <w:r>
              <w:rPr>
                <w:b/>
                <w:sz w:val="20"/>
                <w:szCs w:val="20"/>
              </w:rPr>
              <w:t>Notario Público:</w:t>
            </w:r>
          </w:p>
          <w:p w:rsidR="00A92593" w:rsidRDefault="00A92593">
            <w:pPr>
              <w:widowControl w:val="0"/>
              <w:pBdr>
                <w:top w:val="nil"/>
                <w:left w:val="nil"/>
                <w:bottom w:val="nil"/>
                <w:right w:val="nil"/>
                <w:between w:val="nil"/>
              </w:pBdr>
              <w:spacing w:line="240" w:lineRule="auto"/>
              <w:rPr>
                <w:b/>
                <w:sz w:val="20"/>
                <w:szCs w:val="20"/>
              </w:rPr>
            </w:pPr>
          </w:p>
          <w:p w:rsidR="00A92593" w:rsidRDefault="00A92593">
            <w:pPr>
              <w:widowControl w:val="0"/>
              <w:pBdr>
                <w:top w:val="nil"/>
                <w:left w:val="nil"/>
                <w:bottom w:val="nil"/>
                <w:right w:val="nil"/>
                <w:between w:val="nil"/>
              </w:pBdr>
              <w:spacing w:line="240" w:lineRule="auto"/>
              <w:rPr>
                <w:sz w:val="20"/>
                <w:szCs w:val="20"/>
              </w:rPr>
            </w:pPr>
          </w:p>
        </w:tc>
      </w:tr>
    </w:tbl>
    <w:p w:rsidR="00A92593" w:rsidRDefault="004F0DF1">
      <w:pPr>
        <w:spacing w:before="200" w:line="240" w:lineRule="auto"/>
        <w:rPr>
          <w:b/>
          <w:sz w:val="20"/>
          <w:szCs w:val="20"/>
        </w:rPr>
      </w:pPr>
      <w:r>
        <w:rPr>
          <w:b/>
          <w:sz w:val="20"/>
          <w:szCs w:val="20"/>
        </w:rPr>
        <w:t>ANEXO N° 1</w:t>
      </w:r>
    </w:p>
    <w:p w:rsidR="00A92593" w:rsidRDefault="004F0DF1">
      <w:pPr>
        <w:spacing w:line="240" w:lineRule="auto"/>
        <w:rPr>
          <w:b/>
          <w:sz w:val="20"/>
          <w:szCs w:val="20"/>
        </w:rPr>
      </w:pPr>
      <w:r>
        <w:rPr>
          <w:b/>
          <w:sz w:val="20"/>
          <w:szCs w:val="20"/>
        </w:rPr>
        <w:t>ACUERDO ADICIONAL:</w:t>
      </w:r>
    </w:p>
    <w:p w:rsidR="00A92593" w:rsidRDefault="00A92593">
      <w:pPr>
        <w:spacing w:line="240" w:lineRule="auto"/>
        <w:rPr>
          <w:b/>
          <w:sz w:val="20"/>
          <w:szCs w:val="20"/>
        </w:rPr>
      </w:pPr>
    </w:p>
    <w:tbl>
      <w:tblPr>
        <w:tblStyle w:val="aa"/>
        <w:tblW w:w="9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A92593">
        <w:tc>
          <w:tcPr>
            <w:tcW w:w="9640"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Las partes, además de lo establecido en el presente FUA, acuerdan que:</w:t>
            </w:r>
          </w:p>
          <w:p w:rsidR="00A92593" w:rsidRDefault="00A92593">
            <w:pPr>
              <w:widowControl w:val="0"/>
              <w:pBdr>
                <w:top w:val="nil"/>
                <w:left w:val="nil"/>
                <w:bottom w:val="nil"/>
                <w:right w:val="nil"/>
                <w:between w:val="nil"/>
              </w:pBdr>
              <w:spacing w:line="240" w:lineRule="auto"/>
              <w:rPr>
                <w:sz w:val="20"/>
                <w:szCs w:val="20"/>
              </w:rPr>
            </w:pPr>
          </w:p>
          <w:p w:rsidR="00A92593" w:rsidRDefault="00A92593">
            <w:pPr>
              <w:widowControl w:val="0"/>
              <w:pBdr>
                <w:top w:val="nil"/>
                <w:left w:val="nil"/>
                <w:bottom w:val="nil"/>
                <w:right w:val="nil"/>
                <w:between w:val="nil"/>
              </w:pBdr>
              <w:spacing w:line="240" w:lineRule="auto"/>
              <w:rPr>
                <w:sz w:val="20"/>
                <w:szCs w:val="20"/>
              </w:rPr>
            </w:pPr>
          </w:p>
        </w:tc>
      </w:tr>
    </w:tbl>
    <w:p w:rsidR="00A92593" w:rsidRDefault="004F0DF1">
      <w:pPr>
        <w:spacing w:before="200" w:line="240" w:lineRule="auto"/>
        <w:rPr>
          <w:b/>
          <w:sz w:val="20"/>
          <w:szCs w:val="20"/>
        </w:rPr>
      </w:pPr>
      <w:r>
        <w:rPr>
          <w:b/>
          <w:sz w:val="20"/>
          <w:szCs w:val="20"/>
        </w:rPr>
        <w:t>ANEXO N° 2</w:t>
      </w:r>
    </w:p>
    <w:p w:rsidR="00A92593" w:rsidRDefault="004F0DF1">
      <w:pPr>
        <w:spacing w:line="240" w:lineRule="auto"/>
        <w:rPr>
          <w:b/>
          <w:sz w:val="20"/>
          <w:szCs w:val="20"/>
        </w:rPr>
      </w:pPr>
      <w:r>
        <w:rPr>
          <w:b/>
          <w:sz w:val="20"/>
          <w:szCs w:val="20"/>
        </w:rPr>
        <w:t>INVENTARIO DE BIENES DEL INMUEBLE:</w:t>
      </w:r>
    </w:p>
    <w:p w:rsidR="00A92593" w:rsidRDefault="00A92593">
      <w:pPr>
        <w:spacing w:line="240" w:lineRule="auto"/>
        <w:rPr>
          <w:sz w:val="20"/>
          <w:szCs w:val="20"/>
        </w:rPr>
      </w:pPr>
    </w:p>
    <w:tbl>
      <w:tblPr>
        <w:tblStyle w:val="ab"/>
        <w:tblW w:w="9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4"/>
        <w:gridCol w:w="3213"/>
        <w:gridCol w:w="3213"/>
      </w:tblGrid>
      <w:tr w:rsidR="00A92593">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1.</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9.</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17.</w:t>
            </w:r>
          </w:p>
        </w:tc>
      </w:tr>
      <w:tr w:rsidR="00A92593">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2.</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10.</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18.</w:t>
            </w:r>
          </w:p>
        </w:tc>
      </w:tr>
      <w:tr w:rsidR="00A92593">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3.</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11.</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19.</w:t>
            </w:r>
          </w:p>
        </w:tc>
      </w:tr>
      <w:tr w:rsidR="00A92593">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4.</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12.</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20.</w:t>
            </w:r>
          </w:p>
        </w:tc>
      </w:tr>
      <w:tr w:rsidR="00A92593">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5.</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13.</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21.</w:t>
            </w:r>
          </w:p>
        </w:tc>
      </w:tr>
      <w:tr w:rsidR="00A92593">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6.</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14.</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22.</w:t>
            </w:r>
          </w:p>
        </w:tc>
      </w:tr>
      <w:tr w:rsidR="00A92593">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7.</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15.</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23.</w:t>
            </w:r>
          </w:p>
        </w:tc>
      </w:tr>
      <w:tr w:rsidR="00A92593">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8.</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16.</w:t>
            </w:r>
          </w:p>
        </w:tc>
        <w:tc>
          <w:tcPr>
            <w:tcW w:w="3213" w:type="dxa"/>
            <w:shd w:val="clear" w:color="auto" w:fill="auto"/>
            <w:tcMar>
              <w:top w:w="100" w:type="dxa"/>
              <w:left w:w="100" w:type="dxa"/>
              <w:bottom w:w="100" w:type="dxa"/>
              <w:right w:w="100" w:type="dxa"/>
            </w:tcMar>
          </w:tcPr>
          <w:p w:rsidR="00A92593" w:rsidRDefault="004F0DF1">
            <w:pPr>
              <w:widowControl w:val="0"/>
              <w:pBdr>
                <w:top w:val="nil"/>
                <w:left w:val="nil"/>
                <w:bottom w:val="nil"/>
                <w:right w:val="nil"/>
                <w:between w:val="nil"/>
              </w:pBdr>
              <w:spacing w:line="240" w:lineRule="auto"/>
              <w:rPr>
                <w:b/>
                <w:sz w:val="20"/>
                <w:szCs w:val="20"/>
              </w:rPr>
            </w:pPr>
            <w:r>
              <w:rPr>
                <w:b/>
                <w:sz w:val="20"/>
                <w:szCs w:val="20"/>
              </w:rPr>
              <w:t>24.</w:t>
            </w:r>
          </w:p>
        </w:tc>
      </w:tr>
    </w:tbl>
    <w:p w:rsidR="00A92593" w:rsidRDefault="00A92593">
      <w:pPr>
        <w:spacing w:line="240" w:lineRule="auto"/>
        <w:rPr>
          <w:sz w:val="20"/>
          <w:szCs w:val="20"/>
        </w:rPr>
      </w:pPr>
    </w:p>
    <w:p w:rsidR="00A92593" w:rsidRDefault="00A92593">
      <w:pPr>
        <w:spacing w:line="240" w:lineRule="auto"/>
        <w:rPr>
          <w:sz w:val="20"/>
          <w:szCs w:val="20"/>
        </w:rPr>
      </w:pPr>
    </w:p>
    <w:p w:rsidR="00A92593" w:rsidRDefault="00A92593">
      <w:pPr>
        <w:spacing w:before="200" w:line="240" w:lineRule="auto"/>
        <w:rPr>
          <w:sz w:val="20"/>
          <w:szCs w:val="20"/>
        </w:rPr>
      </w:pPr>
    </w:p>
    <w:sectPr w:rsidR="00A92593">
      <w:pgSz w:w="11906" w:h="16838"/>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64D7"/>
    <w:multiLevelType w:val="multilevel"/>
    <w:tmpl w:val="D0AA8144"/>
    <w:lvl w:ilvl="0">
      <w:start w:val="1"/>
      <w:numFmt w:val="decimal"/>
      <w:lvlText w:val="1.%1."/>
      <w:lvlJc w:val="left"/>
      <w:pPr>
        <w:ind w:left="720" w:hanging="360"/>
      </w:pPr>
      <w:rPr>
        <w:u w:val="none"/>
      </w:rPr>
    </w:lvl>
    <w:lvl w:ilvl="1">
      <w:start w:val="1"/>
      <w:numFmt w:val="lowerLetter"/>
      <w:lvlText w:val="1.%2."/>
      <w:lvlJc w:val="left"/>
      <w:pPr>
        <w:ind w:left="1440" w:hanging="360"/>
      </w:pPr>
      <w:rPr>
        <w:u w:val="none"/>
      </w:rPr>
    </w:lvl>
    <w:lvl w:ilvl="2">
      <w:start w:val="1"/>
      <w:numFmt w:val="lowerRoman"/>
      <w:lvlText w:val="1.%3."/>
      <w:lvlJc w:val="right"/>
      <w:pPr>
        <w:ind w:left="2160" w:hanging="360"/>
      </w:pPr>
      <w:rPr>
        <w:u w:val="none"/>
      </w:rPr>
    </w:lvl>
    <w:lvl w:ilvl="3">
      <w:start w:val="1"/>
      <w:numFmt w:val="decimal"/>
      <w:lvlText w:val="1.%4."/>
      <w:lvlJc w:val="left"/>
      <w:pPr>
        <w:ind w:left="2880" w:hanging="360"/>
      </w:pPr>
      <w:rPr>
        <w:u w:val="none"/>
      </w:rPr>
    </w:lvl>
    <w:lvl w:ilvl="4">
      <w:start w:val="1"/>
      <w:numFmt w:val="lowerLetter"/>
      <w:lvlText w:val="1.%5."/>
      <w:lvlJc w:val="left"/>
      <w:pPr>
        <w:ind w:left="3600" w:hanging="360"/>
      </w:pPr>
      <w:rPr>
        <w:u w:val="none"/>
      </w:rPr>
    </w:lvl>
    <w:lvl w:ilvl="5">
      <w:start w:val="1"/>
      <w:numFmt w:val="lowerRoman"/>
      <w:lvlText w:val="1.%6."/>
      <w:lvlJc w:val="right"/>
      <w:pPr>
        <w:ind w:left="4320" w:hanging="360"/>
      </w:pPr>
      <w:rPr>
        <w:u w:val="none"/>
      </w:rPr>
    </w:lvl>
    <w:lvl w:ilvl="6">
      <w:start w:val="1"/>
      <w:numFmt w:val="decimal"/>
      <w:lvlText w:val="1.%7."/>
      <w:lvlJc w:val="left"/>
      <w:pPr>
        <w:ind w:left="5040" w:hanging="360"/>
      </w:pPr>
      <w:rPr>
        <w:u w:val="none"/>
      </w:rPr>
    </w:lvl>
    <w:lvl w:ilvl="7">
      <w:start w:val="1"/>
      <w:numFmt w:val="lowerLetter"/>
      <w:lvlText w:val="1.%8."/>
      <w:lvlJc w:val="left"/>
      <w:pPr>
        <w:ind w:left="5760" w:hanging="360"/>
      </w:pPr>
      <w:rPr>
        <w:u w:val="none"/>
      </w:rPr>
    </w:lvl>
    <w:lvl w:ilvl="8">
      <w:start w:val="1"/>
      <w:numFmt w:val="lowerRoman"/>
      <w:lvlText w:val="1.%9."/>
      <w:lvlJc w:val="right"/>
      <w:pPr>
        <w:ind w:left="6480" w:hanging="360"/>
      </w:pPr>
      <w:rPr>
        <w:u w:val="none"/>
      </w:rPr>
    </w:lvl>
  </w:abstractNum>
  <w:abstractNum w:abstractNumId="1">
    <w:nsid w:val="188B424C"/>
    <w:multiLevelType w:val="multilevel"/>
    <w:tmpl w:val="7C40248A"/>
    <w:lvl w:ilvl="0">
      <w:start w:val="4"/>
      <w:numFmt w:val="decimal"/>
      <w:lvlText w:val="6.%1."/>
      <w:lvlJc w:val="left"/>
      <w:pPr>
        <w:ind w:left="720" w:hanging="360"/>
      </w:pPr>
      <w:rPr>
        <w:rFonts w:hint="default"/>
        <w:u w:val="none"/>
      </w:rPr>
    </w:lvl>
    <w:lvl w:ilvl="1">
      <w:start w:val="1"/>
      <w:numFmt w:val="lowerLetter"/>
      <w:lvlText w:val="6.%2."/>
      <w:lvlJc w:val="left"/>
      <w:pPr>
        <w:ind w:left="1440" w:hanging="360"/>
      </w:pPr>
      <w:rPr>
        <w:rFonts w:hint="default"/>
        <w:u w:val="none"/>
      </w:rPr>
    </w:lvl>
    <w:lvl w:ilvl="2">
      <w:start w:val="1"/>
      <w:numFmt w:val="lowerRoman"/>
      <w:lvlText w:val="6.%3."/>
      <w:lvlJc w:val="right"/>
      <w:pPr>
        <w:ind w:left="2160" w:hanging="360"/>
      </w:pPr>
      <w:rPr>
        <w:rFonts w:hint="default"/>
        <w:u w:val="none"/>
      </w:rPr>
    </w:lvl>
    <w:lvl w:ilvl="3">
      <w:start w:val="1"/>
      <w:numFmt w:val="decimal"/>
      <w:lvlText w:val="6.%4."/>
      <w:lvlJc w:val="left"/>
      <w:pPr>
        <w:ind w:left="2880" w:hanging="360"/>
      </w:pPr>
      <w:rPr>
        <w:rFonts w:hint="default"/>
        <w:u w:val="none"/>
      </w:rPr>
    </w:lvl>
    <w:lvl w:ilvl="4">
      <w:start w:val="1"/>
      <w:numFmt w:val="lowerLetter"/>
      <w:lvlText w:val="6.%5."/>
      <w:lvlJc w:val="left"/>
      <w:pPr>
        <w:ind w:left="3600" w:hanging="360"/>
      </w:pPr>
      <w:rPr>
        <w:rFonts w:hint="default"/>
        <w:u w:val="none"/>
      </w:rPr>
    </w:lvl>
    <w:lvl w:ilvl="5">
      <w:start w:val="1"/>
      <w:numFmt w:val="lowerRoman"/>
      <w:lvlText w:val="6.%6."/>
      <w:lvlJc w:val="right"/>
      <w:pPr>
        <w:ind w:left="4320" w:hanging="360"/>
      </w:pPr>
      <w:rPr>
        <w:rFonts w:hint="default"/>
        <w:u w:val="none"/>
      </w:rPr>
    </w:lvl>
    <w:lvl w:ilvl="6">
      <w:start w:val="1"/>
      <w:numFmt w:val="decimal"/>
      <w:lvlText w:val="6.%7."/>
      <w:lvlJc w:val="left"/>
      <w:pPr>
        <w:ind w:left="5040" w:hanging="360"/>
      </w:pPr>
      <w:rPr>
        <w:rFonts w:hint="default"/>
        <w:u w:val="none"/>
      </w:rPr>
    </w:lvl>
    <w:lvl w:ilvl="7">
      <w:start w:val="1"/>
      <w:numFmt w:val="lowerLetter"/>
      <w:lvlText w:val="6.%8."/>
      <w:lvlJc w:val="left"/>
      <w:pPr>
        <w:ind w:left="5760" w:hanging="360"/>
      </w:pPr>
      <w:rPr>
        <w:rFonts w:hint="default"/>
        <w:u w:val="none"/>
      </w:rPr>
    </w:lvl>
    <w:lvl w:ilvl="8">
      <w:start w:val="1"/>
      <w:numFmt w:val="lowerRoman"/>
      <w:lvlText w:val="6.%9."/>
      <w:lvlJc w:val="right"/>
      <w:pPr>
        <w:ind w:left="6480" w:hanging="360"/>
      </w:pPr>
      <w:rPr>
        <w:rFonts w:hint="default"/>
        <w:u w:val="none"/>
      </w:rPr>
    </w:lvl>
  </w:abstractNum>
  <w:abstractNum w:abstractNumId="2">
    <w:nsid w:val="1A526AF5"/>
    <w:multiLevelType w:val="multilevel"/>
    <w:tmpl w:val="D51AFA20"/>
    <w:lvl w:ilvl="0">
      <w:start w:val="3"/>
      <w:numFmt w:val="decimal"/>
      <w:lvlText w:val="%1"/>
      <w:lvlJc w:val="left"/>
      <w:pPr>
        <w:ind w:left="360" w:hanging="360"/>
      </w:pPr>
      <w:rPr>
        <w:rFonts w:hint="default"/>
        <w:b/>
      </w:rPr>
    </w:lvl>
    <w:lvl w:ilvl="1">
      <w:start w:val="3"/>
      <w:numFmt w:val="decimal"/>
      <w:lvlText w:val="%1.%2"/>
      <w:lvlJc w:val="left"/>
      <w:pPr>
        <w:ind w:left="964" w:hanging="360"/>
      </w:pPr>
      <w:rPr>
        <w:rFonts w:hint="default"/>
        <w:b w:val="0"/>
      </w:rPr>
    </w:lvl>
    <w:lvl w:ilvl="2">
      <w:start w:val="1"/>
      <w:numFmt w:val="decimal"/>
      <w:lvlText w:val="%1.%2.%3"/>
      <w:lvlJc w:val="left"/>
      <w:pPr>
        <w:ind w:left="1928" w:hanging="720"/>
      </w:pPr>
      <w:rPr>
        <w:rFonts w:hint="default"/>
        <w:b/>
      </w:rPr>
    </w:lvl>
    <w:lvl w:ilvl="3">
      <w:start w:val="1"/>
      <w:numFmt w:val="decimal"/>
      <w:lvlText w:val="%1.%2.%3.%4"/>
      <w:lvlJc w:val="left"/>
      <w:pPr>
        <w:ind w:left="2532" w:hanging="720"/>
      </w:pPr>
      <w:rPr>
        <w:rFonts w:hint="default"/>
        <w:b/>
      </w:rPr>
    </w:lvl>
    <w:lvl w:ilvl="4">
      <w:start w:val="1"/>
      <w:numFmt w:val="decimal"/>
      <w:lvlText w:val="%1.%2.%3.%4.%5"/>
      <w:lvlJc w:val="left"/>
      <w:pPr>
        <w:ind w:left="3496" w:hanging="1080"/>
      </w:pPr>
      <w:rPr>
        <w:rFonts w:hint="default"/>
        <w:b/>
      </w:rPr>
    </w:lvl>
    <w:lvl w:ilvl="5">
      <w:start w:val="1"/>
      <w:numFmt w:val="decimal"/>
      <w:lvlText w:val="%1.%2.%3.%4.%5.%6"/>
      <w:lvlJc w:val="left"/>
      <w:pPr>
        <w:ind w:left="4100" w:hanging="1080"/>
      </w:pPr>
      <w:rPr>
        <w:rFonts w:hint="default"/>
        <w:b/>
      </w:rPr>
    </w:lvl>
    <w:lvl w:ilvl="6">
      <w:start w:val="1"/>
      <w:numFmt w:val="decimal"/>
      <w:lvlText w:val="%1.%2.%3.%4.%5.%6.%7"/>
      <w:lvlJc w:val="left"/>
      <w:pPr>
        <w:ind w:left="5064" w:hanging="1440"/>
      </w:pPr>
      <w:rPr>
        <w:rFonts w:hint="default"/>
        <w:b/>
      </w:rPr>
    </w:lvl>
    <w:lvl w:ilvl="7">
      <w:start w:val="1"/>
      <w:numFmt w:val="decimal"/>
      <w:lvlText w:val="%1.%2.%3.%4.%5.%6.%7.%8"/>
      <w:lvlJc w:val="left"/>
      <w:pPr>
        <w:ind w:left="5668" w:hanging="1440"/>
      </w:pPr>
      <w:rPr>
        <w:rFonts w:hint="default"/>
        <w:b/>
      </w:rPr>
    </w:lvl>
    <w:lvl w:ilvl="8">
      <w:start w:val="1"/>
      <w:numFmt w:val="decimal"/>
      <w:lvlText w:val="%1.%2.%3.%4.%5.%6.%7.%8.%9"/>
      <w:lvlJc w:val="left"/>
      <w:pPr>
        <w:ind w:left="6632" w:hanging="1800"/>
      </w:pPr>
      <w:rPr>
        <w:rFonts w:hint="default"/>
        <w:b/>
      </w:rPr>
    </w:lvl>
  </w:abstractNum>
  <w:abstractNum w:abstractNumId="3">
    <w:nsid w:val="1FFA745C"/>
    <w:multiLevelType w:val="multilevel"/>
    <w:tmpl w:val="9B0EE1E6"/>
    <w:lvl w:ilvl="0">
      <w:start w:val="1"/>
      <w:numFmt w:val="decimal"/>
      <w:lvlText w:val="3.%1"/>
      <w:lvlJc w:val="left"/>
      <w:pPr>
        <w:ind w:left="720" w:hanging="360"/>
      </w:pPr>
      <w:rPr>
        <w:u w:val="none"/>
      </w:rPr>
    </w:lvl>
    <w:lvl w:ilvl="1">
      <w:start w:val="1"/>
      <w:numFmt w:val="lowerLetter"/>
      <w:lvlText w:val="3.%2.1"/>
      <w:lvlJc w:val="left"/>
      <w:pPr>
        <w:ind w:left="1440" w:hanging="360"/>
      </w:pPr>
      <w:rPr>
        <w:u w:val="none"/>
      </w:rPr>
    </w:lvl>
    <w:lvl w:ilvl="2">
      <w:start w:val="1"/>
      <w:numFmt w:val="lowerRoman"/>
      <w:lvlText w:val="3.%3.1"/>
      <w:lvlJc w:val="right"/>
      <w:pPr>
        <w:ind w:left="2160" w:hanging="360"/>
      </w:pPr>
      <w:rPr>
        <w:u w:val="none"/>
      </w:rPr>
    </w:lvl>
    <w:lvl w:ilvl="3">
      <w:start w:val="1"/>
      <w:numFmt w:val="decimal"/>
      <w:lvlText w:val="3.%4.1"/>
      <w:lvlJc w:val="left"/>
      <w:pPr>
        <w:ind w:left="2880" w:hanging="360"/>
      </w:pPr>
      <w:rPr>
        <w:u w:val="none"/>
      </w:rPr>
    </w:lvl>
    <w:lvl w:ilvl="4">
      <w:start w:val="1"/>
      <w:numFmt w:val="lowerLetter"/>
      <w:lvlText w:val="3.%5.1"/>
      <w:lvlJc w:val="left"/>
      <w:pPr>
        <w:ind w:left="3600" w:hanging="360"/>
      </w:pPr>
      <w:rPr>
        <w:u w:val="none"/>
      </w:rPr>
    </w:lvl>
    <w:lvl w:ilvl="5">
      <w:start w:val="1"/>
      <w:numFmt w:val="lowerRoman"/>
      <w:lvlText w:val="3.%6.1"/>
      <w:lvlJc w:val="right"/>
      <w:pPr>
        <w:ind w:left="4320" w:hanging="360"/>
      </w:pPr>
      <w:rPr>
        <w:u w:val="none"/>
      </w:rPr>
    </w:lvl>
    <w:lvl w:ilvl="6">
      <w:start w:val="1"/>
      <w:numFmt w:val="decimal"/>
      <w:lvlText w:val="3.%7.1"/>
      <w:lvlJc w:val="left"/>
      <w:pPr>
        <w:ind w:left="5040" w:hanging="360"/>
      </w:pPr>
      <w:rPr>
        <w:u w:val="none"/>
      </w:rPr>
    </w:lvl>
    <w:lvl w:ilvl="7">
      <w:start w:val="1"/>
      <w:numFmt w:val="lowerLetter"/>
      <w:lvlText w:val="3.%8.1"/>
      <w:lvlJc w:val="left"/>
      <w:pPr>
        <w:ind w:left="5760" w:hanging="360"/>
      </w:pPr>
      <w:rPr>
        <w:u w:val="none"/>
      </w:rPr>
    </w:lvl>
    <w:lvl w:ilvl="8">
      <w:start w:val="1"/>
      <w:numFmt w:val="lowerRoman"/>
      <w:lvlText w:val="3.%9.1"/>
      <w:lvlJc w:val="right"/>
      <w:pPr>
        <w:ind w:left="6480" w:hanging="360"/>
      </w:pPr>
      <w:rPr>
        <w:u w:val="none"/>
      </w:rPr>
    </w:lvl>
  </w:abstractNum>
  <w:abstractNum w:abstractNumId="4">
    <w:nsid w:val="2057579A"/>
    <w:multiLevelType w:val="multilevel"/>
    <w:tmpl w:val="FF700AC6"/>
    <w:lvl w:ilvl="0">
      <w:start w:val="1"/>
      <w:numFmt w:val="decimal"/>
      <w:lvlText w:val="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AFF2AF7"/>
    <w:multiLevelType w:val="multilevel"/>
    <w:tmpl w:val="202CA9CC"/>
    <w:lvl w:ilvl="0">
      <w:start w:val="1"/>
      <w:numFmt w:val="decimal"/>
      <w:lvlText w:val="5.%1."/>
      <w:lvlJc w:val="left"/>
      <w:pPr>
        <w:ind w:left="720" w:hanging="360"/>
      </w:pPr>
      <w:rPr>
        <w:u w:val="none"/>
      </w:rPr>
    </w:lvl>
    <w:lvl w:ilvl="1">
      <w:start w:val="1"/>
      <w:numFmt w:val="lowerLetter"/>
      <w:lvlText w:val="5.%2."/>
      <w:lvlJc w:val="left"/>
      <w:pPr>
        <w:ind w:left="1440" w:hanging="360"/>
      </w:pPr>
      <w:rPr>
        <w:u w:val="none"/>
      </w:rPr>
    </w:lvl>
    <w:lvl w:ilvl="2">
      <w:start w:val="1"/>
      <w:numFmt w:val="lowerRoman"/>
      <w:lvlText w:val="5.%3."/>
      <w:lvlJc w:val="right"/>
      <w:pPr>
        <w:ind w:left="2160" w:hanging="360"/>
      </w:pPr>
      <w:rPr>
        <w:u w:val="none"/>
      </w:rPr>
    </w:lvl>
    <w:lvl w:ilvl="3">
      <w:start w:val="1"/>
      <w:numFmt w:val="decimal"/>
      <w:lvlText w:val="5.%4."/>
      <w:lvlJc w:val="left"/>
      <w:pPr>
        <w:ind w:left="2880" w:hanging="360"/>
      </w:pPr>
      <w:rPr>
        <w:u w:val="none"/>
      </w:rPr>
    </w:lvl>
    <w:lvl w:ilvl="4">
      <w:start w:val="1"/>
      <w:numFmt w:val="lowerLetter"/>
      <w:lvlText w:val="5.%5."/>
      <w:lvlJc w:val="left"/>
      <w:pPr>
        <w:ind w:left="3600" w:hanging="360"/>
      </w:pPr>
      <w:rPr>
        <w:u w:val="none"/>
      </w:rPr>
    </w:lvl>
    <w:lvl w:ilvl="5">
      <w:start w:val="1"/>
      <w:numFmt w:val="lowerRoman"/>
      <w:lvlText w:val="5.%6."/>
      <w:lvlJc w:val="right"/>
      <w:pPr>
        <w:ind w:left="4320" w:hanging="360"/>
      </w:pPr>
      <w:rPr>
        <w:u w:val="none"/>
      </w:rPr>
    </w:lvl>
    <w:lvl w:ilvl="6">
      <w:start w:val="1"/>
      <w:numFmt w:val="decimal"/>
      <w:lvlText w:val="5.%7."/>
      <w:lvlJc w:val="left"/>
      <w:pPr>
        <w:ind w:left="5040" w:hanging="360"/>
      </w:pPr>
      <w:rPr>
        <w:u w:val="none"/>
      </w:rPr>
    </w:lvl>
    <w:lvl w:ilvl="7">
      <w:start w:val="1"/>
      <w:numFmt w:val="lowerLetter"/>
      <w:lvlText w:val="5.%8."/>
      <w:lvlJc w:val="left"/>
      <w:pPr>
        <w:ind w:left="5760" w:hanging="360"/>
      </w:pPr>
      <w:rPr>
        <w:u w:val="none"/>
      </w:rPr>
    </w:lvl>
    <w:lvl w:ilvl="8">
      <w:start w:val="1"/>
      <w:numFmt w:val="lowerRoman"/>
      <w:lvlText w:val="5.%9."/>
      <w:lvlJc w:val="right"/>
      <w:pPr>
        <w:ind w:left="6480" w:hanging="360"/>
      </w:pPr>
      <w:rPr>
        <w:u w:val="none"/>
      </w:rPr>
    </w:lvl>
  </w:abstractNum>
  <w:abstractNum w:abstractNumId="6">
    <w:nsid w:val="2B6D3AA9"/>
    <w:multiLevelType w:val="multilevel"/>
    <w:tmpl w:val="40B02BD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E941C0F"/>
    <w:multiLevelType w:val="multilevel"/>
    <w:tmpl w:val="24D6676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1430F67"/>
    <w:multiLevelType w:val="multilevel"/>
    <w:tmpl w:val="DC764654"/>
    <w:lvl w:ilvl="0">
      <w:start w:val="1"/>
      <w:numFmt w:val="decimal"/>
      <w:lvlText w:val="10.%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B125F72"/>
    <w:multiLevelType w:val="multilevel"/>
    <w:tmpl w:val="C860BC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C1253C"/>
    <w:multiLevelType w:val="multilevel"/>
    <w:tmpl w:val="05AE3FA4"/>
    <w:lvl w:ilvl="0">
      <w:start w:val="3"/>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1">
    <w:nsid w:val="3FE8739A"/>
    <w:multiLevelType w:val="multilevel"/>
    <w:tmpl w:val="DC764654"/>
    <w:lvl w:ilvl="0">
      <w:start w:val="1"/>
      <w:numFmt w:val="decimal"/>
      <w:lvlText w:val="10.%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0B35901"/>
    <w:multiLevelType w:val="multilevel"/>
    <w:tmpl w:val="C97AC6B0"/>
    <w:lvl w:ilvl="0">
      <w:start w:val="1"/>
      <w:numFmt w:val="decimal"/>
      <w:lvlText w:val="2.%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3">
    <w:nsid w:val="41ED5F5A"/>
    <w:multiLevelType w:val="multilevel"/>
    <w:tmpl w:val="AEF0C030"/>
    <w:lvl w:ilvl="0">
      <w:start w:val="1"/>
      <w:numFmt w:val="decimal"/>
      <w:lvlText w:val="1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996429C"/>
    <w:multiLevelType w:val="multilevel"/>
    <w:tmpl w:val="7D76B978"/>
    <w:lvl w:ilvl="0">
      <w:start w:val="3"/>
      <w:numFmt w:val="decimal"/>
      <w:lvlText w:val="6.%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nsid w:val="4E54234D"/>
    <w:multiLevelType w:val="multilevel"/>
    <w:tmpl w:val="7E840D70"/>
    <w:lvl w:ilvl="0">
      <w:start w:val="1"/>
      <w:numFmt w:val="decimal"/>
      <w:lvlText w:val="8.%1."/>
      <w:lvlJc w:val="left"/>
      <w:pPr>
        <w:ind w:left="720" w:hanging="360"/>
      </w:pPr>
      <w:rPr>
        <w:u w:val="none"/>
      </w:rPr>
    </w:lvl>
    <w:lvl w:ilvl="1">
      <w:start w:val="1"/>
      <w:numFmt w:val="lowerLetter"/>
      <w:lvlText w:val="8.%2."/>
      <w:lvlJc w:val="left"/>
      <w:pPr>
        <w:ind w:left="1440" w:hanging="360"/>
      </w:pPr>
      <w:rPr>
        <w:u w:val="none"/>
      </w:rPr>
    </w:lvl>
    <w:lvl w:ilvl="2">
      <w:start w:val="1"/>
      <w:numFmt w:val="lowerRoman"/>
      <w:lvlText w:val="8.%3."/>
      <w:lvlJc w:val="right"/>
      <w:pPr>
        <w:ind w:left="2160" w:hanging="360"/>
      </w:pPr>
      <w:rPr>
        <w:u w:val="none"/>
      </w:rPr>
    </w:lvl>
    <w:lvl w:ilvl="3">
      <w:start w:val="1"/>
      <w:numFmt w:val="decimal"/>
      <w:lvlText w:val="8.%4."/>
      <w:lvlJc w:val="left"/>
      <w:pPr>
        <w:ind w:left="2880" w:hanging="360"/>
      </w:pPr>
      <w:rPr>
        <w:u w:val="none"/>
      </w:rPr>
    </w:lvl>
    <w:lvl w:ilvl="4">
      <w:start w:val="1"/>
      <w:numFmt w:val="lowerLetter"/>
      <w:lvlText w:val="8.%5."/>
      <w:lvlJc w:val="left"/>
      <w:pPr>
        <w:ind w:left="3600" w:hanging="360"/>
      </w:pPr>
      <w:rPr>
        <w:u w:val="none"/>
      </w:rPr>
    </w:lvl>
    <w:lvl w:ilvl="5">
      <w:start w:val="1"/>
      <w:numFmt w:val="lowerRoman"/>
      <w:lvlText w:val="8.%6."/>
      <w:lvlJc w:val="right"/>
      <w:pPr>
        <w:ind w:left="4320" w:hanging="360"/>
      </w:pPr>
      <w:rPr>
        <w:u w:val="none"/>
      </w:rPr>
    </w:lvl>
    <w:lvl w:ilvl="6">
      <w:start w:val="1"/>
      <w:numFmt w:val="decimal"/>
      <w:lvlText w:val="8.%7."/>
      <w:lvlJc w:val="left"/>
      <w:pPr>
        <w:ind w:left="5040" w:hanging="360"/>
      </w:pPr>
      <w:rPr>
        <w:u w:val="none"/>
      </w:rPr>
    </w:lvl>
    <w:lvl w:ilvl="7">
      <w:start w:val="1"/>
      <w:numFmt w:val="lowerLetter"/>
      <w:lvlText w:val="8.%8."/>
      <w:lvlJc w:val="left"/>
      <w:pPr>
        <w:ind w:left="5760" w:hanging="360"/>
      </w:pPr>
      <w:rPr>
        <w:u w:val="none"/>
      </w:rPr>
    </w:lvl>
    <w:lvl w:ilvl="8">
      <w:start w:val="1"/>
      <w:numFmt w:val="lowerRoman"/>
      <w:lvlText w:val="8.%9."/>
      <w:lvlJc w:val="right"/>
      <w:pPr>
        <w:ind w:left="6480" w:hanging="360"/>
      </w:pPr>
      <w:rPr>
        <w:u w:val="none"/>
      </w:rPr>
    </w:lvl>
  </w:abstractNum>
  <w:abstractNum w:abstractNumId="16">
    <w:nsid w:val="4F412D46"/>
    <w:multiLevelType w:val="multilevel"/>
    <w:tmpl w:val="31225FC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3A408D2"/>
    <w:multiLevelType w:val="multilevel"/>
    <w:tmpl w:val="9556AA62"/>
    <w:lvl w:ilvl="0">
      <w:start w:val="1"/>
      <w:numFmt w:val="decimal"/>
      <w:lvlText w:val="9.%1."/>
      <w:lvlJc w:val="left"/>
      <w:pPr>
        <w:ind w:left="720" w:hanging="360"/>
      </w:pPr>
      <w:rPr>
        <w:rFonts w:hint="default"/>
        <w:u w:val="none"/>
      </w:rPr>
    </w:lvl>
    <w:lvl w:ilvl="1">
      <w:start w:val="1"/>
      <w:numFmt w:val="lowerLetter"/>
      <w:lvlText w:val="9.%2."/>
      <w:lvlJc w:val="left"/>
      <w:pPr>
        <w:ind w:left="1440" w:hanging="360"/>
      </w:pPr>
      <w:rPr>
        <w:rFonts w:hint="default"/>
        <w:u w:val="none"/>
      </w:rPr>
    </w:lvl>
    <w:lvl w:ilvl="2">
      <w:start w:val="1"/>
      <w:numFmt w:val="lowerRoman"/>
      <w:lvlText w:val="9.%3."/>
      <w:lvlJc w:val="right"/>
      <w:pPr>
        <w:ind w:left="2160" w:hanging="360"/>
      </w:pPr>
      <w:rPr>
        <w:rFonts w:hint="default"/>
        <w:u w:val="none"/>
      </w:rPr>
    </w:lvl>
    <w:lvl w:ilvl="3">
      <w:start w:val="1"/>
      <w:numFmt w:val="decimal"/>
      <w:lvlText w:val="9.%4."/>
      <w:lvlJc w:val="left"/>
      <w:pPr>
        <w:ind w:left="2880" w:hanging="360"/>
      </w:pPr>
      <w:rPr>
        <w:rFonts w:hint="default"/>
        <w:u w:val="none"/>
      </w:rPr>
    </w:lvl>
    <w:lvl w:ilvl="4">
      <w:start w:val="1"/>
      <w:numFmt w:val="lowerLetter"/>
      <w:lvlText w:val="9.%5."/>
      <w:lvlJc w:val="left"/>
      <w:pPr>
        <w:ind w:left="3600" w:hanging="360"/>
      </w:pPr>
      <w:rPr>
        <w:rFonts w:hint="default"/>
        <w:u w:val="none"/>
      </w:rPr>
    </w:lvl>
    <w:lvl w:ilvl="5">
      <w:start w:val="1"/>
      <w:numFmt w:val="lowerRoman"/>
      <w:lvlText w:val="9.%6."/>
      <w:lvlJc w:val="right"/>
      <w:pPr>
        <w:ind w:left="4320" w:hanging="360"/>
      </w:pPr>
      <w:rPr>
        <w:rFonts w:hint="default"/>
        <w:u w:val="none"/>
      </w:rPr>
    </w:lvl>
    <w:lvl w:ilvl="6">
      <w:start w:val="1"/>
      <w:numFmt w:val="decimal"/>
      <w:lvlText w:val="9.%7."/>
      <w:lvlJc w:val="left"/>
      <w:pPr>
        <w:ind w:left="5040" w:hanging="360"/>
      </w:pPr>
      <w:rPr>
        <w:rFonts w:hint="default"/>
        <w:u w:val="none"/>
      </w:rPr>
    </w:lvl>
    <w:lvl w:ilvl="7">
      <w:start w:val="1"/>
      <w:numFmt w:val="lowerLetter"/>
      <w:lvlText w:val="9.%8."/>
      <w:lvlJc w:val="left"/>
      <w:pPr>
        <w:ind w:left="5760" w:hanging="360"/>
      </w:pPr>
      <w:rPr>
        <w:rFonts w:hint="default"/>
        <w:u w:val="none"/>
      </w:rPr>
    </w:lvl>
    <w:lvl w:ilvl="8">
      <w:start w:val="1"/>
      <w:numFmt w:val="lowerRoman"/>
      <w:lvlText w:val="9.%9."/>
      <w:lvlJc w:val="right"/>
      <w:pPr>
        <w:ind w:left="6480" w:hanging="360"/>
      </w:pPr>
      <w:rPr>
        <w:rFonts w:hint="default"/>
        <w:u w:val="none"/>
      </w:rPr>
    </w:lvl>
  </w:abstractNum>
  <w:abstractNum w:abstractNumId="18">
    <w:nsid w:val="54B86B3C"/>
    <w:multiLevelType w:val="multilevel"/>
    <w:tmpl w:val="438CC87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55AD07B8"/>
    <w:multiLevelType w:val="multilevel"/>
    <w:tmpl w:val="AE86E216"/>
    <w:lvl w:ilvl="0">
      <w:start w:val="1"/>
      <w:numFmt w:val="decimal"/>
      <w:lvlText w:val="7.%1."/>
      <w:lvlJc w:val="left"/>
      <w:pPr>
        <w:ind w:left="720" w:hanging="360"/>
      </w:pPr>
      <w:rPr>
        <w:u w:val="none"/>
      </w:rPr>
    </w:lvl>
    <w:lvl w:ilvl="1">
      <w:start w:val="1"/>
      <w:numFmt w:val="lowerLetter"/>
      <w:lvlText w:val="7.%2."/>
      <w:lvlJc w:val="left"/>
      <w:pPr>
        <w:ind w:left="1440" w:hanging="360"/>
      </w:pPr>
      <w:rPr>
        <w:u w:val="none"/>
      </w:rPr>
    </w:lvl>
    <w:lvl w:ilvl="2">
      <w:start w:val="1"/>
      <w:numFmt w:val="lowerRoman"/>
      <w:lvlText w:val="7.%3."/>
      <w:lvlJc w:val="right"/>
      <w:pPr>
        <w:ind w:left="2160" w:hanging="360"/>
      </w:pPr>
      <w:rPr>
        <w:u w:val="none"/>
      </w:rPr>
    </w:lvl>
    <w:lvl w:ilvl="3">
      <w:start w:val="1"/>
      <w:numFmt w:val="decimal"/>
      <w:lvlText w:val="7.%4."/>
      <w:lvlJc w:val="left"/>
      <w:pPr>
        <w:ind w:left="2880" w:hanging="360"/>
      </w:pPr>
      <w:rPr>
        <w:u w:val="none"/>
      </w:rPr>
    </w:lvl>
    <w:lvl w:ilvl="4">
      <w:start w:val="1"/>
      <w:numFmt w:val="lowerLetter"/>
      <w:lvlText w:val="7.%5."/>
      <w:lvlJc w:val="left"/>
      <w:pPr>
        <w:ind w:left="3600" w:hanging="360"/>
      </w:pPr>
      <w:rPr>
        <w:u w:val="none"/>
      </w:rPr>
    </w:lvl>
    <w:lvl w:ilvl="5">
      <w:start w:val="1"/>
      <w:numFmt w:val="lowerRoman"/>
      <w:lvlText w:val="7.%6."/>
      <w:lvlJc w:val="right"/>
      <w:pPr>
        <w:ind w:left="4320" w:hanging="360"/>
      </w:pPr>
      <w:rPr>
        <w:u w:val="none"/>
      </w:rPr>
    </w:lvl>
    <w:lvl w:ilvl="6">
      <w:start w:val="1"/>
      <w:numFmt w:val="decimal"/>
      <w:lvlText w:val="7.%7."/>
      <w:lvlJc w:val="left"/>
      <w:pPr>
        <w:ind w:left="5040" w:hanging="360"/>
      </w:pPr>
      <w:rPr>
        <w:u w:val="none"/>
      </w:rPr>
    </w:lvl>
    <w:lvl w:ilvl="7">
      <w:start w:val="1"/>
      <w:numFmt w:val="lowerLetter"/>
      <w:lvlText w:val="7.%8."/>
      <w:lvlJc w:val="left"/>
      <w:pPr>
        <w:ind w:left="5760" w:hanging="360"/>
      </w:pPr>
      <w:rPr>
        <w:u w:val="none"/>
      </w:rPr>
    </w:lvl>
    <w:lvl w:ilvl="8">
      <w:start w:val="1"/>
      <w:numFmt w:val="lowerRoman"/>
      <w:lvlText w:val="7.%9."/>
      <w:lvlJc w:val="right"/>
      <w:pPr>
        <w:ind w:left="6480" w:hanging="360"/>
      </w:pPr>
      <w:rPr>
        <w:u w:val="none"/>
      </w:rPr>
    </w:lvl>
  </w:abstractNum>
  <w:abstractNum w:abstractNumId="20">
    <w:nsid w:val="56996BCE"/>
    <w:multiLevelType w:val="multilevel"/>
    <w:tmpl w:val="1DA47E3C"/>
    <w:lvl w:ilvl="0">
      <w:start w:val="1"/>
      <w:numFmt w:val="decimal"/>
      <w:lvlText w:val="9.%1."/>
      <w:lvlJc w:val="left"/>
      <w:pPr>
        <w:ind w:left="720" w:hanging="360"/>
      </w:pPr>
      <w:rPr>
        <w:u w:val="none"/>
      </w:rPr>
    </w:lvl>
    <w:lvl w:ilvl="1">
      <w:start w:val="1"/>
      <w:numFmt w:val="lowerLetter"/>
      <w:lvlText w:val="9.%2."/>
      <w:lvlJc w:val="left"/>
      <w:pPr>
        <w:ind w:left="1440" w:hanging="360"/>
      </w:pPr>
      <w:rPr>
        <w:u w:val="none"/>
      </w:rPr>
    </w:lvl>
    <w:lvl w:ilvl="2">
      <w:start w:val="1"/>
      <w:numFmt w:val="lowerRoman"/>
      <w:lvlText w:val="9.%3."/>
      <w:lvlJc w:val="right"/>
      <w:pPr>
        <w:ind w:left="2160" w:hanging="360"/>
      </w:pPr>
      <w:rPr>
        <w:u w:val="none"/>
      </w:rPr>
    </w:lvl>
    <w:lvl w:ilvl="3">
      <w:start w:val="1"/>
      <w:numFmt w:val="decimal"/>
      <w:lvlText w:val="9.%4."/>
      <w:lvlJc w:val="left"/>
      <w:pPr>
        <w:ind w:left="2880" w:hanging="360"/>
      </w:pPr>
      <w:rPr>
        <w:u w:val="none"/>
      </w:rPr>
    </w:lvl>
    <w:lvl w:ilvl="4">
      <w:start w:val="1"/>
      <w:numFmt w:val="lowerLetter"/>
      <w:lvlText w:val="9.%5."/>
      <w:lvlJc w:val="left"/>
      <w:pPr>
        <w:ind w:left="3600" w:hanging="360"/>
      </w:pPr>
      <w:rPr>
        <w:u w:val="none"/>
      </w:rPr>
    </w:lvl>
    <w:lvl w:ilvl="5">
      <w:start w:val="1"/>
      <w:numFmt w:val="lowerRoman"/>
      <w:lvlText w:val="9.%6."/>
      <w:lvlJc w:val="right"/>
      <w:pPr>
        <w:ind w:left="4320" w:hanging="360"/>
      </w:pPr>
      <w:rPr>
        <w:u w:val="none"/>
      </w:rPr>
    </w:lvl>
    <w:lvl w:ilvl="6">
      <w:start w:val="1"/>
      <w:numFmt w:val="decimal"/>
      <w:lvlText w:val="9.%7."/>
      <w:lvlJc w:val="left"/>
      <w:pPr>
        <w:ind w:left="5040" w:hanging="360"/>
      </w:pPr>
      <w:rPr>
        <w:u w:val="none"/>
      </w:rPr>
    </w:lvl>
    <w:lvl w:ilvl="7">
      <w:start w:val="1"/>
      <w:numFmt w:val="lowerLetter"/>
      <w:lvlText w:val="9.%8."/>
      <w:lvlJc w:val="left"/>
      <w:pPr>
        <w:ind w:left="5760" w:hanging="360"/>
      </w:pPr>
      <w:rPr>
        <w:u w:val="none"/>
      </w:rPr>
    </w:lvl>
    <w:lvl w:ilvl="8">
      <w:start w:val="1"/>
      <w:numFmt w:val="lowerRoman"/>
      <w:lvlText w:val="9.%9."/>
      <w:lvlJc w:val="right"/>
      <w:pPr>
        <w:ind w:left="6480" w:hanging="360"/>
      </w:pPr>
      <w:rPr>
        <w:u w:val="none"/>
      </w:rPr>
    </w:lvl>
  </w:abstractNum>
  <w:abstractNum w:abstractNumId="21">
    <w:nsid w:val="62C9173D"/>
    <w:multiLevelType w:val="multilevel"/>
    <w:tmpl w:val="02722E0E"/>
    <w:lvl w:ilvl="0">
      <w:start w:val="1"/>
      <w:numFmt w:val="decimal"/>
      <w:lvlText w:val="8.%1."/>
      <w:lvlJc w:val="left"/>
      <w:pPr>
        <w:ind w:left="720" w:hanging="360"/>
      </w:pPr>
      <w:rPr>
        <w:rFonts w:hint="default"/>
        <w:u w:val="none"/>
      </w:rPr>
    </w:lvl>
    <w:lvl w:ilvl="1">
      <w:start w:val="1"/>
      <w:numFmt w:val="lowerLetter"/>
      <w:lvlText w:val="8.%2."/>
      <w:lvlJc w:val="left"/>
      <w:pPr>
        <w:ind w:left="1440" w:hanging="360"/>
      </w:pPr>
      <w:rPr>
        <w:rFonts w:hint="default"/>
        <w:u w:val="none"/>
      </w:rPr>
    </w:lvl>
    <w:lvl w:ilvl="2">
      <w:start w:val="1"/>
      <w:numFmt w:val="lowerRoman"/>
      <w:lvlText w:val="8.%3."/>
      <w:lvlJc w:val="right"/>
      <w:pPr>
        <w:ind w:left="2160" w:hanging="360"/>
      </w:pPr>
      <w:rPr>
        <w:rFonts w:hint="default"/>
        <w:u w:val="none"/>
      </w:rPr>
    </w:lvl>
    <w:lvl w:ilvl="3">
      <w:start w:val="1"/>
      <w:numFmt w:val="decimal"/>
      <w:lvlText w:val="8.%4."/>
      <w:lvlJc w:val="left"/>
      <w:pPr>
        <w:ind w:left="2880" w:hanging="360"/>
      </w:pPr>
      <w:rPr>
        <w:rFonts w:hint="default"/>
        <w:u w:val="none"/>
      </w:rPr>
    </w:lvl>
    <w:lvl w:ilvl="4">
      <w:start w:val="1"/>
      <w:numFmt w:val="lowerLetter"/>
      <w:lvlText w:val="8.%5."/>
      <w:lvlJc w:val="left"/>
      <w:pPr>
        <w:ind w:left="3600" w:hanging="360"/>
      </w:pPr>
      <w:rPr>
        <w:rFonts w:hint="default"/>
        <w:u w:val="none"/>
      </w:rPr>
    </w:lvl>
    <w:lvl w:ilvl="5">
      <w:start w:val="1"/>
      <w:numFmt w:val="lowerRoman"/>
      <w:lvlText w:val="8.%6."/>
      <w:lvlJc w:val="right"/>
      <w:pPr>
        <w:ind w:left="4320" w:hanging="360"/>
      </w:pPr>
      <w:rPr>
        <w:rFonts w:hint="default"/>
        <w:u w:val="none"/>
      </w:rPr>
    </w:lvl>
    <w:lvl w:ilvl="6">
      <w:start w:val="1"/>
      <w:numFmt w:val="decimal"/>
      <w:lvlText w:val="8.%7."/>
      <w:lvlJc w:val="left"/>
      <w:pPr>
        <w:ind w:left="5040" w:hanging="360"/>
      </w:pPr>
      <w:rPr>
        <w:rFonts w:hint="default"/>
        <w:u w:val="none"/>
      </w:rPr>
    </w:lvl>
    <w:lvl w:ilvl="7">
      <w:start w:val="1"/>
      <w:numFmt w:val="lowerLetter"/>
      <w:lvlText w:val="8.%8."/>
      <w:lvlJc w:val="left"/>
      <w:pPr>
        <w:ind w:left="5760" w:hanging="360"/>
      </w:pPr>
      <w:rPr>
        <w:rFonts w:hint="default"/>
        <w:u w:val="none"/>
      </w:rPr>
    </w:lvl>
    <w:lvl w:ilvl="8">
      <w:start w:val="1"/>
      <w:numFmt w:val="lowerRoman"/>
      <w:lvlText w:val="8.%9."/>
      <w:lvlJc w:val="right"/>
      <w:pPr>
        <w:ind w:left="6480" w:hanging="360"/>
      </w:pPr>
      <w:rPr>
        <w:rFonts w:hint="default"/>
        <w:u w:val="none"/>
      </w:rPr>
    </w:lvl>
  </w:abstractNum>
  <w:abstractNum w:abstractNumId="22">
    <w:nsid w:val="700D7990"/>
    <w:multiLevelType w:val="multilevel"/>
    <w:tmpl w:val="9B0EE1E6"/>
    <w:lvl w:ilvl="0">
      <w:start w:val="1"/>
      <w:numFmt w:val="decimal"/>
      <w:lvlText w:val="3.%1"/>
      <w:lvlJc w:val="left"/>
      <w:pPr>
        <w:ind w:left="720" w:hanging="360"/>
      </w:pPr>
      <w:rPr>
        <w:u w:val="none"/>
      </w:rPr>
    </w:lvl>
    <w:lvl w:ilvl="1">
      <w:start w:val="1"/>
      <w:numFmt w:val="lowerLetter"/>
      <w:lvlText w:val="3.%2.1"/>
      <w:lvlJc w:val="left"/>
      <w:pPr>
        <w:ind w:left="1440" w:hanging="360"/>
      </w:pPr>
      <w:rPr>
        <w:u w:val="none"/>
      </w:rPr>
    </w:lvl>
    <w:lvl w:ilvl="2">
      <w:start w:val="1"/>
      <w:numFmt w:val="lowerRoman"/>
      <w:lvlText w:val="3.%3.1"/>
      <w:lvlJc w:val="right"/>
      <w:pPr>
        <w:ind w:left="2160" w:hanging="360"/>
      </w:pPr>
      <w:rPr>
        <w:u w:val="none"/>
      </w:rPr>
    </w:lvl>
    <w:lvl w:ilvl="3">
      <w:start w:val="1"/>
      <w:numFmt w:val="decimal"/>
      <w:lvlText w:val="3.%4.1"/>
      <w:lvlJc w:val="left"/>
      <w:pPr>
        <w:ind w:left="2880" w:hanging="360"/>
      </w:pPr>
      <w:rPr>
        <w:u w:val="none"/>
      </w:rPr>
    </w:lvl>
    <w:lvl w:ilvl="4">
      <w:start w:val="1"/>
      <w:numFmt w:val="lowerLetter"/>
      <w:lvlText w:val="3.%5.1"/>
      <w:lvlJc w:val="left"/>
      <w:pPr>
        <w:ind w:left="3600" w:hanging="360"/>
      </w:pPr>
      <w:rPr>
        <w:u w:val="none"/>
      </w:rPr>
    </w:lvl>
    <w:lvl w:ilvl="5">
      <w:start w:val="1"/>
      <w:numFmt w:val="lowerRoman"/>
      <w:lvlText w:val="3.%6.1"/>
      <w:lvlJc w:val="right"/>
      <w:pPr>
        <w:ind w:left="4320" w:hanging="360"/>
      </w:pPr>
      <w:rPr>
        <w:u w:val="none"/>
      </w:rPr>
    </w:lvl>
    <w:lvl w:ilvl="6">
      <w:start w:val="1"/>
      <w:numFmt w:val="decimal"/>
      <w:lvlText w:val="3.%7.1"/>
      <w:lvlJc w:val="left"/>
      <w:pPr>
        <w:ind w:left="5040" w:hanging="360"/>
      </w:pPr>
      <w:rPr>
        <w:u w:val="none"/>
      </w:rPr>
    </w:lvl>
    <w:lvl w:ilvl="7">
      <w:start w:val="1"/>
      <w:numFmt w:val="lowerLetter"/>
      <w:lvlText w:val="3.%8.1"/>
      <w:lvlJc w:val="left"/>
      <w:pPr>
        <w:ind w:left="5760" w:hanging="360"/>
      </w:pPr>
      <w:rPr>
        <w:u w:val="none"/>
      </w:rPr>
    </w:lvl>
    <w:lvl w:ilvl="8">
      <w:start w:val="1"/>
      <w:numFmt w:val="lowerRoman"/>
      <w:lvlText w:val="3.%9.1"/>
      <w:lvlJc w:val="right"/>
      <w:pPr>
        <w:ind w:left="6480" w:hanging="360"/>
      </w:pPr>
      <w:rPr>
        <w:u w:val="none"/>
      </w:rPr>
    </w:lvl>
  </w:abstractNum>
  <w:abstractNum w:abstractNumId="23">
    <w:nsid w:val="76545231"/>
    <w:multiLevelType w:val="multilevel"/>
    <w:tmpl w:val="C0E8287C"/>
    <w:lvl w:ilvl="0">
      <w:start w:val="1"/>
      <w:numFmt w:val="decimal"/>
      <w:lvlText w:val="1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78907930"/>
    <w:multiLevelType w:val="multilevel"/>
    <w:tmpl w:val="DC764654"/>
    <w:lvl w:ilvl="0">
      <w:start w:val="1"/>
      <w:numFmt w:val="decimal"/>
      <w:lvlText w:val="10.%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7F9246C0"/>
    <w:multiLevelType w:val="multilevel"/>
    <w:tmpl w:val="7C40248A"/>
    <w:lvl w:ilvl="0">
      <w:start w:val="4"/>
      <w:numFmt w:val="decimal"/>
      <w:lvlText w:val="6.%1."/>
      <w:lvlJc w:val="left"/>
      <w:pPr>
        <w:ind w:left="720" w:hanging="360"/>
      </w:pPr>
      <w:rPr>
        <w:rFonts w:hint="default"/>
        <w:u w:val="none"/>
      </w:rPr>
    </w:lvl>
    <w:lvl w:ilvl="1">
      <w:start w:val="1"/>
      <w:numFmt w:val="lowerLetter"/>
      <w:lvlText w:val="6.%2."/>
      <w:lvlJc w:val="left"/>
      <w:pPr>
        <w:ind w:left="1440" w:hanging="360"/>
      </w:pPr>
      <w:rPr>
        <w:rFonts w:hint="default"/>
        <w:u w:val="none"/>
      </w:rPr>
    </w:lvl>
    <w:lvl w:ilvl="2">
      <w:start w:val="1"/>
      <w:numFmt w:val="lowerRoman"/>
      <w:lvlText w:val="6.%3."/>
      <w:lvlJc w:val="right"/>
      <w:pPr>
        <w:ind w:left="2160" w:hanging="360"/>
      </w:pPr>
      <w:rPr>
        <w:rFonts w:hint="default"/>
        <w:u w:val="none"/>
      </w:rPr>
    </w:lvl>
    <w:lvl w:ilvl="3">
      <w:start w:val="1"/>
      <w:numFmt w:val="decimal"/>
      <w:lvlText w:val="6.%4."/>
      <w:lvlJc w:val="left"/>
      <w:pPr>
        <w:ind w:left="2880" w:hanging="360"/>
      </w:pPr>
      <w:rPr>
        <w:rFonts w:hint="default"/>
        <w:u w:val="none"/>
      </w:rPr>
    </w:lvl>
    <w:lvl w:ilvl="4">
      <w:start w:val="1"/>
      <w:numFmt w:val="lowerLetter"/>
      <w:lvlText w:val="6.%5."/>
      <w:lvlJc w:val="left"/>
      <w:pPr>
        <w:ind w:left="3600" w:hanging="360"/>
      </w:pPr>
      <w:rPr>
        <w:rFonts w:hint="default"/>
        <w:u w:val="none"/>
      </w:rPr>
    </w:lvl>
    <w:lvl w:ilvl="5">
      <w:start w:val="1"/>
      <w:numFmt w:val="lowerRoman"/>
      <w:lvlText w:val="6.%6."/>
      <w:lvlJc w:val="right"/>
      <w:pPr>
        <w:ind w:left="4320" w:hanging="360"/>
      </w:pPr>
      <w:rPr>
        <w:rFonts w:hint="default"/>
        <w:u w:val="none"/>
      </w:rPr>
    </w:lvl>
    <w:lvl w:ilvl="6">
      <w:start w:val="1"/>
      <w:numFmt w:val="decimal"/>
      <w:lvlText w:val="6.%7."/>
      <w:lvlJc w:val="left"/>
      <w:pPr>
        <w:ind w:left="5040" w:hanging="360"/>
      </w:pPr>
      <w:rPr>
        <w:rFonts w:hint="default"/>
        <w:u w:val="none"/>
      </w:rPr>
    </w:lvl>
    <w:lvl w:ilvl="7">
      <w:start w:val="1"/>
      <w:numFmt w:val="lowerLetter"/>
      <w:lvlText w:val="6.%8."/>
      <w:lvlJc w:val="left"/>
      <w:pPr>
        <w:ind w:left="5760" w:hanging="360"/>
      </w:pPr>
      <w:rPr>
        <w:rFonts w:hint="default"/>
        <w:u w:val="none"/>
      </w:rPr>
    </w:lvl>
    <w:lvl w:ilvl="8">
      <w:start w:val="1"/>
      <w:numFmt w:val="lowerRoman"/>
      <w:lvlText w:val="6.%9."/>
      <w:lvlJc w:val="right"/>
      <w:pPr>
        <w:ind w:left="6480" w:hanging="360"/>
      </w:pPr>
      <w:rPr>
        <w:rFonts w:hint="default"/>
        <w:u w:val="none"/>
      </w:rPr>
    </w:lvl>
  </w:abstractNum>
  <w:num w:numId="1">
    <w:abstractNumId w:val="5"/>
  </w:num>
  <w:num w:numId="2">
    <w:abstractNumId w:val="17"/>
  </w:num>
  <w:num w:numId="3">
    <w:abstractNumId w:val="1"/>
  </w:num>
  <w:num w:numId="4">
    <w:abstractNumId w:val="13"/>
  </w:num>
  <w:num w:numId="5">
    <w:abstractNumId w:val="16"/>
  </w:num>
  <w:num w:numId="6">
    <w:abstractNumId w:val="18"/>
  </w:num>
  <w:num w:numId="7">
    <w:abstractNumId w:val="4"/>
  </w:num>
  <w:num w:numId="8">
    <w:abstractNumId w:val="19"/>
  </w:num>
  <w:num w:numId="9">
    <w:abstractNumId w:val="0"/>
  </w:num>
  <w:num w:numId="10">
    <w:abstractNumId w:val="14"/>
  </w:num>
  <w:num w:numId="11">
    <w:abstractNumId w:val="21"/>
  </w:num>
  <w:num w:numId="12">
    <w:abstractNumId w:val="24"/>
  </w:num>
  <w:num w:numId="13">
    <w:abstractNumId w:val="12"/>
  </w:num>
  <w:num w:numId="14">
    <w:abstractNumId w:val="3"/>
  </w:num>
  <w:num w:numId="15">
    <w:abstractNumId w:val="23"/>
  </w:num>
  <w:num w:numId="16">
    <w:abstractNumId w:val="22"/>
  </w:num>
  <w:num w:numId="17">
    <w:abstractNumId w:val="10"/>
  </w:num>
  <w:num w:numId="18">
    <w:abstractNumId w:val="2"/>
  </w:num>
  <w:num w:numId="19">
    <w:abstractNumId w:val="9"/>
  </w:num>
  <w:num w:numId="20">
    <w:abstractNumId w:val="6"/>
  </w:num>
  <w:num w:numId="21">
    <w:abstractNumId w:val="7"/>
  </w:num>
  <w:num w:numId="22">
    <w:abstractNumId w:val="25"/>
  </w:num>
  <w:num w:numId="23">
    <w:abstractNumId w:val="15"/>
  </w:num>
  <w:num w:numId="24">
    <w:abstractNumId w:val="20"/>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93"/>
    <w:rsid w:val="000D5199"/>
    <w:rsid w:val="000D76AC"/>
    <w:rsid w:val="001C7F44"/>
    <w:rsid w:val="0034116C"/>
    <w:rsid w:val="003D5E29"/>
    <w:rsid w:val="004B0CEB"/>
    <w:rsid w:val="004E1280"/>
    <w:rsid w:val="004F0DF1"/>
    <w:rsid w:val="005F71E9"/>
    <w:rsid w:val="006E34CF"/>
    <w:rsid w:val="007262F7"/>
    <w:rsid w:val="0096190A"/>
    <w:rsid w:val="00A65727"/>
    <w:rsid w:val="00A86EC2"/>
    <w:rsid w:val="00A92593"/>
    <w:rsid w:val="00B466BB"/>
    <w:rsid w:val="00B57EA2"/>
    <w:rsid w:val="00B61C34"/>
    <w:rsid w:val="00CF50E5"/>
    <w:rsid w:val="00D028FE"/>
    <w:rsid w:val="00D403AA"/>
    <w:rsid w:val="00D515B0"/>
    <w:rsid w:val="00D87E3C"/>
    <w:rsid w:val="00F35BDB"/>
    <w:rsid w:val="00F47B61"/>
    <w:rsid w:val="00F83F13"/>
    <w:rsid w:val="00FC7D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PE" w:eastAsia="es-P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D515B0"/>
    <w:pPr>
      <w:ind w:left="720"/>
      <w:contextualSpacing/>
    </w:pPr>
  </w:style>
  <w:style w:type="table" w:styleId="Tablaconcuadrcula">
    <w:name w:val="Table Grid"/>
    <w:basedOn w:val="Tablanormal"/>
    <w:uiPriority w:val="39"/>
    <w:rsid w:val="000D76A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PE" w:eastAsia="es-P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D515B0"/>
    <w:pPr>
      <w:ind w:left="720"/>
      <w:contextualSpacing/>
    </w:pPr>
  </w:style>
  <w:style w:type="table" w:styleId="Tablaconcuadrcula">
    <w:name w:val="Table Grid"/>
    <w:basedOn w:val="Tablanormal"/>
    <w:uiPriority w:val="39"/>
    <w:rsid w:val="000D76A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3195</Words>
  <Characters>17577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Formulario Unico de Arrendamiento de Inmuebles Destinados a Vivienda</vt:lpstr>
    </vt:vector>
  </TitlesOfParts>
  <Company>www.realthor.net</Company>
  <LinksUpToDate>false</LinksUpToDate>
  <CharactersWithSpaces>20731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Unico de Arrendamiento de Inmuebles Destinados a Vivienda</dc:title>
  <dc:creator>www.realthor.net</dc:creator>
  <cp:keywords>fua ministerio de vivienda, formulario unico de arrendamiento 2019, formulario unico de arrendamiento de inmueble destinado a vivienda fua</cp:keywords>
  <dc:description>Mas en www.realthor.net</dc:description>
  <cp:lastModifiedBy>realthor.net</cp:lastModifiedBy>
  <cp:revision>10</cp:revision>
  <dcterms:created xsi:type="dcterms:W3CDTF">2019-08-29T18:25:00Z</dcterms:created>
  <dcterms:modified xsi:type="dcterms:W3CDTF">2019-09-02T22:01:00Z</dcterms:modified>
  <cp:category>inmobiliario, legal,</cp:category>
</cp:coreProperties>
</file>